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ECBD2" w14:textId="77777777" w:rsidR="00040FD0" w:rsidRDefault="00040FD0"/>
    <w:tbl>
      <w:tblPr>
        <w:tblW w:w="0" w:type="auto"/>
        <w:tblInd w:w="-38" w:type="dxa"/>
        <w:tblLayout w:type="fixed"/>
        <w:tblCellMar>
          <w:left w:w="70" w:type="dxa"/>
          <w:right w:w="70" w:type="dxa"/>
        </w:tblCellMar>
        <w:tblLook w:val="01E0" w:firstRow="1" w:lastRow="1" w:firstColumn="1" w:lastColumn="1" w:noHBand="0" w:noVBand="0"/>
      </w:tblPr>
      <w:tblGrid>
        <w:gridCol w:w="6948"/>
        <w:gridCol w:w="2264"/>
      </w:tblGrid>
      <w:tr w:rsidR="009005E4" w:rsidRPr="00AC6864" w14:paraId="303F1B34" w14:textId="77777777" w:rsidTr="00754011">
        <w:tc>
          <w:tcPr>
            <w:tcW w:w="6948" w:type="dxa"/>
          </w:tcPr>
          <w:p w14:paraId="54ED2A49" w14:textId="77777777" w:rsidR="009005E4" w:rsidRDefault="009005E4" w:rsidP="00754011">
            <w:pPr>
              <w:spacing w:after="0" w:line="240" w:lineRule="auto"/>
              <w:jc w:val="center"/>
              <w:rPr>
                <w:rFonts w:ascii="Times New Roman" w:eastAsia="Times New Roman" w:hAnsi="Times New Roman" w:cs="Times New Roman"/>
                <w:b/>
                <w:sz w:val="24"/>
                <w:szCs w:val="24"/>
                <w:lang w:eastAsia="hu-HU"/>
              </w:rPr>
            </w:pPr>
          </w:p>
          <w:p w14:paraId="297C22C4" w14:textId="77777777" w:rsidR="009005E4" w:rsidRPr="00AC6864" w:rsidRDefault="009005E4" w:rsidP="00754011">
            <w:pPr>
              <w:spacing w:after="0" w:line="240" w:lineRule="auto"/>
              <w:jc w:val="center"/>
              <w:rPr>
                <w:rFonts w:ascii="Times New Roman" w:eastAsia="Times New Roman" w:hAnsi="Times New Roman" w:cs="Times New Roman"/>
                <w:b/>
                <w:sz w:val="24"/>
                <w:szCs w:val="24"/>
                <w:lang w:eastAsia="hu-HU"/>
              </w:rPr>
            </w:pPr>
            <w:r w:rsidRPr="00AC6864">
              <w:rPr>
                <w:rFonts w:ascii="Times New Roman" w:eastAsia="Times New Roman" w:hAnsi="Times New Roman" w:cs="Times New Roman"/>
                <w:b/>
                <w:sz w:val="24"/>
                <w:szCs w:val="24"/>
                <w:lang w:eastAsia="hu-HU"/>
              </w:rPr>
              <w:t>Kápolnásnyéki Közös Önkormányzati Hivatal</w:t>
            </w:r>
          </w:p>
          <w:p w14:paraId="1A4E706E" w14:textId="77777777" w:rsidR="009005E4" w:rsidRPr="00AC6864" w:rsidRDefault="009005E4" w:rsidP="00754011">
            <w:pPr>
              <w:spacing w:after="0" w:line="240" w:lineRule="auto"/>
              <w:jc w:val="center"/>
              <w:rPr>
                <w:rFonts w:ascii="Times New Roman" w:eastAsia="Times New Roman" w:hAnsi="Times New Roman" w:cs="Times New Roman"/>
                <w:b/>
                <w:sz w:val="24"/>
                <w:szCs w:val="24"/>
                <w:lang w:eastAsia="hu-HU"/>
              </w:rPr>
            </w:pPr>
            <w:r w:rsidRPr="00AC6864">
              <w:rPr>
                <w:rFonts w:ascii="Times New Roman" w:eastAsia="Times New Roman" w:hAnsi="Times New Roman" w:cs="Times New Roman"/>
                <w:b/>
                <w:sz w:val="24"/>
                <w:szCs w:val="24"/>
                <w:lang w:eastAsia="hu-HU"/>
              </w:rPr>
              <w:t xml:space="preserve">2475 Kápolnásnyék, Fő utca 28. </w:t>
            </w:r>
          </w:p>
          <w:p w14:paraId="4E3BDA6A" w14:textId="77777777" w:rsidR="009005E4" w:rsidRPr="00AC6864" w:rsidRDefault="009005E4" w:rsidP="00754011">
            <w:pPr>
              <w:spacing w:after="0" w:line="240" w:lineRule="auto"/>
              <w:jc w:val="center"/>
              <w:rPr>
                <w:rFonts w:ascii="Times New Roman" w:eastAsia="Times New Roman" w:hAnsi="Times New Roman" w:cs="Times New Roman"/>
                <w:b/>
                <w:sz w:val="24"/>
                <w:szCs w:val="24"/>
                <w:lang w:eastAsia="hu-HU"/>
              </w:rPr>
            </w:pPr>
            <w:r w:rsidRPr="00AC6864">
              <w:rPr>
                <w:rFonts w:ascii="Times New Roman" w:eastAsia="Times New Roman" w:hAnsi="Times New Roman" w:cs="Times New Roman"/>
                <w:b/>
                <w:sz w:val="24"/>
                <w:szCs w:val="24"/>
                <w:lang w:eastAsia="hu-HU"/>
              </w:rPr>
              <w:t>Tel.: 22/574-100</w:t>
            </w:r>
            <w:r>
              <w:rPr>
                <w:rFonts w:ascii="Times New Roman" w:eastAsia="Times New Roman" w:hAnsi="Times New Roman" w:cs="Times New Roman"/>
                <w:b/>
                <w:sz w:val="24"/>
                <w:szCs w:val="24"/>
                <w:lang w:eastAsia="hu-HU"/>
              </w:rPr>
              <w:t xml:space="preserve"> / 119 mellék</w:t>
            </w:r>
          </w:p>
          <w:p w14:paraId="69370606" w14:textId="77777777" w:rsidR="009005E4" w:rsidRPr="00AC6864" w:rsidRDefault="009005E4" w:rsidP="00754011">
            <w:pPr>
              <w:keepNext/>
              <w:spacing w:after="0" w:line="240" w:lineRule="auto"/>
              <w:jc w:val="center"/>
              <w:outlineLvl w:val="0"/>
              <w:rPr>
                <w:rFonts w:ascii="Times New Roman" w:eastAsia="Times New Roman" w:hAnsi="Times New Roman" w:cs="Times New Roman"/>
                <w:b/>
                <w:i/>
                <w:sz w:val="24"/>
                <w:szCs w:val="24"/>
                <w:lang w:eastAsia="hu-HU"/>
              </w:rPr>
            </w:pPr>
            <w:r w:rsidRPr="00AC6864">
              <w:rPr>
                <w:rFonts w:ascii="Times New Roman" w:eastAsia="Times New Roman" w:hAnsi="Times New Roman" w:cs="Times New Roman"/>
                <w:b/>
                <w:sz w:val="24"/>
                <w:szCs w:val="24"/>
                <w:lang w:eastAsia="hu-HU"/>
              </w:rPr>
              <w:t xml:space="preserve">e-mail: </w:t>
            </w:r>
            <w:r>
              <w:rPr>
                <w:rFonts w:ascii="Times New Roman" w:eastAsia="Times New Roman" w:hAnsi="Times New Roman" w:cs="Times New Roman"/>
                <w:b/>
                <w:sz w:val="24"/>
                <w:szCs w:val="24"/>
                <w:lang w:eastAsia="hu-HU"/>
              </w:rPr>
              <w:t>ado</w:t>
            </w:r>
            <w:r w:rsidRPr="00AC6864">
              <w:rPr>
                <w:rFonts w:ascii="Times New Roman" w:eastAsia="Times New Roman" w:hAnsi="Times New Roman" w:cs="Times New Roman"/>
                <w:b/>
                <w:sz w:val="24"/>
                <w:szCs w:val="24"/>
                <w:lang w:eastAsia="hu-HU"/>
              </w:rPr>
              <w:t>@kapolnasnyek.hu</w:t>
            </w:r>
          </w:p>
        </w:tc>
        <w:tc>
          <w:tcPr>
            <w:tcW w:w="2264" w:type="dxa"/>
            <w:vAlign w:val="center"/>
          </w:tcPr>
          <w:p w14:paraId="7EEEF522" w14:textId="77777777" w:rsidR="009005E4" w:rsidRPr="00AC6864" w:rsidRDefault="009005E4" w:rsidP="00754011">
            <w:pPr>
              <w:spacing w:after="0" w:line="240" w:lineRule="auto"/>
              <w:jc w:val="center"/>
              <w:rPr>
                <w:rFonts w:ascii="Times New Roman" w:eastAsia="Times New Roman" w:hAnsi="Times New Roman" w:cs="Times New Roman"/>
                <w:b/>
                <w:i/>
                <w:sz w:val="24"/>
                <w:szCs w:val="24"/>
                <w:lang w:eastAsia="hu-HU"/>
              </w:rPr>
            </w:pPr>
            <w:r w:rsidRPr="00AC6864">
              <w:rPr>
                <w:rFonts w:ascii="Times New Roman" w:eastAsia="Times New Roman" w:hAnsi="Times New Roman" w:cs="Times New Roman"/>
                <w:b/>
                <w:i/>
                <w:noProof/>
                <w:sz w:val="24"/>
                <w:szCs w:val="24"/>
                <w:lang w:eastAsia="hu-HU"/>
              </w:rPr>
              <w:drawing>
                <wp:inline distT="0" distB="0" distL="0" distR="0" wp14:anchorId="00036B7E" wp14:editId="1E3F6CD5">
                  <wp:extent cx="628650" cy="923925"/>
                  <wp:effectExtent l="0" t="0" r="0" b="9525"/>
                  <wp:docPr id="29179671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 cy="923925"/>
                          </a:xfrm>
                          <a:prstGeom prst="rect">
                            <a:avLst/>
                          </a:prstGeom>
                          <a:noFill/>
                        </pic:spPr>
                      </pic:pic>
                    </a:graphicData>
                  </a:graphic>
                </wp:inline>
              </w:drawing>
            </w:r>
          </w:p>
        </w:tc>
      </w:tr>
    </w:tbl>
    <w:p w14:paraId="72DF9A76" w14:textId="07358354" w:rsidR="00803A8A" w:rsidRDefault="00803A8A"/>
    <w:p w14:paraId="6C95E8BF" w14:textId="170E4596" w:rsidR="00F230F4" w:rsidRPr="009005E4" w:rsidRDefault="00F230F4" w:rsidP="00F230F4">
      <w:pPr>
        <w:spacing w:after="0" w:line="240" w:lineRule="auto"/>
        <w:jc w:val="center"/>
        <w:rPr>
          <w:rFonts w:ascii="Times New Roman" w:eastAsia="Times New Roman" w:hAnsi="Times New Roman" w:cs="Times New Roman"/>
          <w:b/>
          <w:bCs/>
          <w:sz w:val="32"/>
          <w:szCs w:val="32"/>
          <w:lang w:eastAsia="hu-HU"/>
        </w:rPr>
      </w:pPr>
      <w:r w:rsidRPr="009005E4">
        <w:rPr>
          <w:rFonts w:ascii="Times New Roman" w:eastAsia="Times New Roman" w:hAnsi="Times New Roman" w:cs="Times New Roman"/>
          <w:b/>
          <w:bCs/>
          <w:sz w:val="32"/>
          <w:szCs w:val="32"/>
          <w:lang w:eastAsia="hu-HU"/>
        </w:rPr>
        <w:t>A</w:t>
      </w:r>
      <w:r w:rsidR="000D5F1E" w:rsidRPr="009005E4">
        <w:rPr>
          <w:rFonts w:ascii="Times New Roman" w:eastAsia="Times New Roman" w:hAnsi="Times New Roman" w:cs="Times New Roman"/>
          <w:b/>
          <w:bCs/>
          <w:sz w:val="32"/>
          <w:szCs w:val="32"/>
          <w:lang w:eastAsia="hu-HU"/>
        </w:rPr>
        <w:t xml:space="preserve">z építményadóra </w:t>
      </w:r>
      <w:r w:rsidRPr="009005E4">
        <w:rPr>
          <w:rFonts w:ascii="Times New Roman" w:eastAsia="Times New Roman" w:hAnsi="Times New Roman" w:cs="Times New Roman"/>
          <w:b/>
          <w:bCs/>
          <w:sz w:val="32"/>
          <w:szCs w:val="32"/>
          <w:lang w:eastAsia="hu-HU"/>
        </w:rPr>
        <w:t>vonatkozó adatbejelentés</w:t>
      </w:r>
    </w:p>
    <w:p w14:paraId="263A812D" w14:textId="77777777" w:rsidR="00803A8A" w:rsidRPr="00803A8A" w:rsidRDefault="00803A8A" w:rsidP="00803A8A">
      <w:pPr>
        <w:spacing w:after="0" w:line="240" w:lineRule="auto"/>
        <w:jc w:val="both"/>
        <w:rPr>
          <w:rFonts w:ascii="Times New Roman" w:eastAsia="Times New Roman" w:hAnsi="Times New Roman" w:cs="Times New Roman"/>
          <w:b/>
          <w:bCs/>
          <w:sz w:val="24"/>
          <w:szCs w:val="24"/>
          <w:lang w:eastAsia="hu-HU"/>
        </w:rPr>
      </w:pPr>
    </w:p>
    <w:p w14:paraId="3A54D940" w14:textId="77777777" w:rsidR="009005E4" w:rsidRDefault="009005E4" w:rsidP="009005E4">
      <w:pPr>
        <w:spacing w:after="0" w:line="240" w:lineRule="auto"/>
        <w:jc w:val="both"/>
        <w:rPr>
          <w:rFonts w:ascii="Times New Roman" w:eastAsia="Times New Roman" w:hAnsi="Times New Roman" w:cs="Times New Roman"/>
          <w:b/>
          <w:bCs/>
          <w:sz w:val="28"/>
          <w:szCs w:val="28"/>
          <w:u w:val="single"/>
          <w:lang w:eastAsia="hu-HU"/>
        </w:rPr>
      </w:pPr>
      <w:r w:rsidRPr="004E3C84">
        <w:rPr>
          <w:rFonts w:ascii="Times New Roman" w:eastAsia="Times New Roman" w:hAnsi="Times New Roman" w:cs="Times New Roman"/>
          <w:b/>
          <w:bCs/>
          <w:sz w:val="28"/>
          <w:szCs w:val="28"/>
          <w:u w:val="single"/>
          <w:lang w:eastAsia="hu-HU"/>
        </w:rPr>
        <w:t>Ügyleírás</w:t>
      </w:r>
    </w:p>
    <w:p w14:paraId="321F5CC4" w14:textId="63A6CD4E" w:rsidR="000D5F1E" w:rsidRDefault="000D5F1E" w:rsidP="00BE1F83">
      <w:pPr>
        <w:spacing w:after="0" w:line="240" w:lineRule="auto"/>
        <w:jc w:val="both"/>
        <w:rPr>
          <w:rFonts w:ascii="Times New Roman" w:eastAsia="Times New Roman" w:hAnsi="Times New Roman" w:cs="Times New Roman"/>
          <w:sz w:val="24"/>
          <w:szCs w:val="24"/>
          <w:lang w:eastAsia="hu-HU"/>
        </w:rPr>
      </w:pPr>
      <w:r w:rsidRPr="000D5F1E">
        <w:rPr>
          <w:rFonts w:ascii="Times New Roman" w:eastAsia="Times New Roman" w:hAnsi="Times New Roman" w:cs="Times New Roman"/>
          <w:sz w:val="24"/>
          <w:szCs w:val="24"/>
          <w:lang w:eastAsia="hu-HU"/>
        </w:rPr>
        <w:t>Adóköteles</w:t>
      </w:r>
      <w:r w:rsidR="00EC2FF8">
        <w:rPr>
          <w:rFonts w:ascii="Times New Roman" w:eastAsia="Times New Roman" w:hAnsi="Times New Roman" w:cs="Times New Roman"/>
          <w:sz w:val="24"/>
          <w:szCs w:val="24"/>
          <w:lang w:eastAsia="hu-HU"/>
        </w:rPr>
        <w:t xml:space="preserve"> a</w:t>
      </w:r>
      <w:r w:rsidRPr="000D5F1E">
        <w:rPr>
          <w:rFonts w:ascii="Times New Roman" w:eastAsia="Times New Roman" w:hAnsi="Times New Roman" w:cs="Times New Roman"/>
          <w:sz w:val="24"/>
          <w:szCs w:val="24"/>
          <w:lang w:eastAsia="hu-HU"/>
        </w:rPr>
        <w:t xml:space="preserve"> </w:t>
      </w:r>
      <w:r w:rsidR="00B857FD">
        <w:rPr>
          <w:rFonts w:ascii="Times New Roman" w:eastAsia="Times New Roman" w:hAnsi="Times New Roman" w:cs="Times New Roman"/>
          <w:sz w:val="24"/>
          <w:szCs w:val="24"/>
          <w:lang w:eastAsia="hu-HU"/>
        </w:rPr>
        <w:t>Nadap</w:t>
      </w:r>
      <w:r>
        <w:rPr>
          <w:rFonts w:ascii="Times New Roman" w:eastAsia="Times New Roman" w:hAnsi="Times New Roman" w:cs="Times New Roman"/>
          <w:sz w:val="24"/>
          <w:szCs w:val="24"/>
          <w:lang w:eastAsia="hu-HU"/>
        </w:rPr>
        <w:t xml:space="preserve"> Község</w:t>
      </w:r>
      <w:r w:rsidRPr="000D5F1E">
        <w:rPr>
          <w:rFonts w:ascii="Times New Roman" w:eastAsia="Times New Roman" w:hAnsi="Times New Roman" w:cs="Times New Roman"/>
          <w:sz w:val="24"/>
          <w:szCs w:val="24"/>
          <w:lang w:eastAsia="hu-HU"/>
        </w:rPr>
        <w:t xml:space="preserve"> illetékességi területén lévő lakás és a nem lakás céljára szolgáló építmény. </w:t>
      </w:r>
    </w:p>
    <w:p w14:paraId="38A44B6F" w14:textId="309632E9" w:rsidR="00B857FD" w:rsidRPr="00B857FD" w:rsidRDefault="000D5F1E" w:rsidP="00B857FD">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helyi adórendelet alapján </w:t>
      </w:r>
      <w:r w:rsidR="00B857FD">
        <w:rPr>
          <w:rFonts w:ascii="Times New Roman" w:eastAsia="Times New Roman" w:hAnsi="Times New Roman" w:cs="Times New Roman"/>
          <w:sz w:val="24"/>
          <w:szCs w:val="24"/>
          <w:lang w:eastAsia="hu-HU"/>
        </w:rPr>
        <w:t xml:space="preserve">kérelemre </w:t>
      </w:r>
      <w:r>
        <w:rPr>
          <w:rFonts w:ascii="Times New Roman" w:eastAsia="Times New Roman" w:hAnsi="Times New Roman" w:cs="Times New Roman"/>
          <w:sz w:val="24"/>
          <w:szCs w:val="24"/>
          <w:lang w:eastAsia="hu-HU"/>
        </w:rPr>
        <w:t>m</w:t>
      </w:r>
      <w:r w:rsidRPr="000D5F1E">
        <w:rPr>
          <w:rFonts w:ascii="Times New Roman" w:eastAsia="Times New Roman" w:hAnsi="Times New Roman" w:cs="Times New Roman"/>
          <w:sz w:val="24"/>
          <w:szCs w:val="24"/>
          <w:lang w:eastAsia="hu-HU"/>
        </w:rPr>
        <w:t xml:space="preserve">entes az építményadó alól </w:t>
      </w:r>
      <w:r w:rsidR="00B857FD">
        <w:rPr>
          <w:rFonts w:ascii="Times New Roman" w:eastAsia="Times New Roman" w:hAnsi="Times New Roman" w:cs="Times New Roman"/>
          <w:sz w:val="24"/>
          <w:szCs w:val="24"/>
          <w:lang w:eastAsia="hu-HU"/>
        </w:rPr>
        <w:t>a</w:t>
      </w:r>
      <w:r w:rsidR="00B857FD" w:rsidRPr="00B857FD">
        <w:rPr>
          <w:rFonts w:ascii="Times New Roman" w:eastAsia="Times New Roman" w:hAnsi="Times New Roman" w:cs="Times New Roman"/>
          <w:sz w:val="24"/>
          <w:szCs w:val="24"/>
          <w:lang w:eastAsia="hu-HU"/>
        </w:rPr>
        <w:t>z az adóalany, aki a 70. életévét betöltötte, a korhatár betöltését követő év január 1. napjától.</w:t>
      </w:r>
    </w:p>
    <w:p w14:paraId="11EEBC97" w14:textId="7DCA5A99" w:rsidR="00B857FD" w:rsidRPr="00B857FD" w:rsidRDefault="00B857FD" w:rsidP="00B857FD">
      <w:pPr>
        <w:spacing w:after="0" w:line="240" w:lineRule="auto"/>
        <w:jc w:val="both"/>
        <w:rPr>
          <w:rFonts w:ascii="Times New Roman" w:eastAsia="Times New Roman" w:hAnsi="Times New Roman" w:cs="Times New Roman"/>
          <w:sz w:val="24"/>
          <w:szCs w:val="24"/>
          <w:lang w:eastAsia="hu-HU"/>
        </w:rPr>
      </w:pPr>
      <w:r w:rsidRPr="00B857FD">
        <w:rPr>
          <w:rFonts w:ascii="Times New Roman" w:eastAsia="Times New Roman" w:hAnsi="Times New Roman" w:cs="Times New Roman"/>
          <w:sz w:val="24"/>
          <w:szCs w:val="24"/>
          <w:lang w:eastAsia="hu-HU"/>
        </w:rPr>
        <w:t>Az adómentesség az adóalanyt kizárólag azon adótárgy után illeti meg, amely életvitelszerű lakóhelyéül szolgál. Az életvitelszerű lakóhely az adóalany azon ingatlana, melynek címe az adóalany állammal, továbbá a természetes és jogi személyekkel, jogi személyiséggel nem rendelkező szervezetekkel való hivatalos kapcsolattartása, valamint lakóhelyhez kötött jogai és kötelezettségei megalapozásául szolgál.</w:t>
      </w:r>
    </w:p>
    <w:p w14:paraId="5FD451CB" w14:textId="77777777" w:rsidR="000D5F1E" w:rsidRDefault="000D5F1E" w:rsidP="00BE1F83">
      <w:pPr>
        <w:spacing w:after="0" w:line="240" w:lineRule="auto"/>
        <w:jc w:val="both"/>
        <w:rPr>
          <w:rFonts w:ascii="Times New Roman" w:eastAsia="Times New Roman" w:hAnsi="Times New Roman" w:cs="Times New Roman"/>
          <w:sz w:val="24"/>
          <w:szCs w:val="24"/>
          <w:lang w:eastAsia="hu-HU"/>
        </w:rPr>
      </w:pPr>
    </w:p>
    <w:p w14:paraId="528EF3B9" w14:textId="50972F6D" w:rsidR="00BE1F83" w:rsidRDefault="00803A8A" w:rsidP="00BE1F83">
      <w:pPr>
        <w:spacing w:after="0" w:line="240" w:lineRule="auto"/>
        <w:jc w:val="both"/>
        <w:rPr>
          <w:rFonts w:ascii="Times New Roman" w:eastAsia="Times New Roman" w:hAnsi="Times New Roman" w:cs="Times New Roman"/>
          <w:sz w:val="24"/>
          <w:szCs w:val="24"/>
          <w:lang w:eastAsia="hu-HU"/>
        </w:rPr>
      </w:pPr>
      <w:r w:rsidRPr="00803A8A">
        <w:rPr>
          <w:rFonts w:ascii="Times New Roman" w:eastAsia="Times New Roman" w:hAnsi="Times New Roman" w:cs="Times New Roman"/>
          <w:b/>
          <w:sz w:val="24"/>
          <w:szCs w:val="24"/>
          <w:lang w:eastAsia="hu-HU"/>
        </w:rPr>
        <w:t xml:space="preserve">Az </w:t>
      </w:r>
      <w:r w:rsidR="000D5F1E">
        <w:rPr>
          <w:rFonts w:ascii="Times New Roman" w:eastAsia="Times New Roman" w:hAnsi="Times New Roman" w:cs="Times New Roman"/>
          <w:b/>
          <w:sz w:val="24"/>
          <w:szCs w:val="24"/>
          <w:lang w:eastAsia="hu-HU"/>
        </w:rPr>
        <w:t>adó</w:t>
      </w:r>
      <w:r w:rsidR="00BE1F83">
        <w:rPr>
          <w:rFonts w:ascii="Times New Roman" w:eastAsia="Times New Roman" w:hAnsi="Times New Roman" w:cs="Times New Roman"/>
          <w:b/>
          <w:sz w:val="24"/>
          <w:szCs w:val="24"/>
          <w:lang w:eastAsia="hu-HU"/>
        </w:rPr>
        <w:t xml:space="preserve"> </w:t>
      </w:r>
      <w:r w:rsidRPr="00803A8A">
        <w:rPr>
          <w:rFonts w:ascii="Times New Roman" w:eastAsia="Times New Roman" w:hAnsi="Times New Roman" w:cs="Times New Roman"/>
          <w:b/>
          <w:sz w:val="24"/>
          <w:szCs w:val="24"/>
          <w:lang w:eastAsia="hu-HU"/>
        </w:rPr>
        <w:t>alanya</w:t>
      </w:r>
      <w:r w:rsidRPr="00803A8A">
        <w:rPr>
          <w:rFonts w:ascii="Times New Roman" w:eastAsia="Times New Roman" w:hAnsi="Times New Roman" w:cs="Times New Roman"/>
          <w:sz w:val="24"/>
          <w:szCs w:val="24"/>
          <w:lang w:eastAsia="hu-HU"/>
        </w:rPr>
        <w:t xml:space="preserve"> </w:t>
      </w:r>
      <w:r w:rsidR="00BE1F83" w:rsidRPr="00BE1F83">
        <w:rPr>
          <w:rFonts w:ascii="Times New Roman" w:eastAsia="Times New Roman" w:hAnsi="Times New Roman" w:cs="Times New Roman"/>
          <w:sz w:val="24"/>
          <w:szCs w:val="24"/>
          <w:lang w:eastAsia="hu-HU"/>
        </w:rPr>
        <w:t xml:space="preserve">  </w:t>
      </w:r>
    </w:p>
    <w:p w14:paraId="447E5A7A" w14:textId="77777777" w:rsidR="00A20A82" w:rsidRDefault="00A20A82" w:rsidP="00BE1F83">
      <w:pPr>
        <w:spacing w:after="0" w:line="240" w:lineRule="auto"/>
        <w:jc w:val="both"/>
        <w:rPr>
          <w:rFonts w:ascii="Times New Roman" w:eastAsia="Times New Roman" w:hAnsi="Times New Roman" w:cs="Times New Roman"/>
          <w:sz w:val="24"/>
          <w:szCs w:val="24"/>
          <w:lang w:eastAsia="hu-HU"/>
        </w:rPr>
      </w:pPr>
      <w:r w:rsidRPr="00A20A82">
        <w:rPr>
          <w:rFonts w:ascii="Times New Roman" w:eastAsia="Times New Roman" w:hAnsi="Times New Roman" w:cs="Times New Roman"/>
          <w:sz w:val="24"/>
          <w:szCs w:val="24"/>
          <w:lang w:eastAsia="hu-HU"/>
        </w:rPr>
        <w:t xml:space="preserve">Az adó alanya az, aki a naptári év első napján az építmény tulajdonosa. Több tulajdonos esetén a tulajdonosok tulajdoni hányadaik arányában adóalanyok. Valamennyi tulajdonos által írásban megkötött és az adóhatósághoz benyújtott megállapodásban a tulajdonosok az adóalanyisággal kapcsolatos jogokkal és kötelezettségekkel egy tulajdonost is felruházhatnak. Amennyiben az építményt az ingatlan-nyilvántartásba bejegyzett vagyoni értékű jog terheli, az annak gyakorlására jogosult az adó alanya. </w:t>
      </w:r>
    </w:p>
    <w:p w14:paraId="4909A698" w14:textId="77777777" w:rsidR="00A20A82" w:rsidRDefault="00A20A82" w:rsidP="00BE1F83">
      <w:pPr>
        <w:spacing w:after="0" w:line="240" w:lineRule="auto"/>
        <w:jc w:val="both"/>
        <w:rPr>
          <w:rFonts w:ascii="Times New Roman" w:eastAsia="Times New Roman" w:hAnsi="Times New Roman" w:cs="Times New Roman"/>
          <w:sz w:val="24"/>
          <w:szCs w:val="24"/>
          <w:lang w:eastAsia="hu-HU"/>
        </w:rPr>
      </w:pPr>
    </w:p>
    <w:p w14:paraId="2117BB88" w14:textId="0F8587AF" w:rsidR="00A01FAC" w:rsidRDefault="00A01FAC" w:rsidP="00BE1F83">
      <w:pPr>
        <w:spacing w:after="0" w:line="240" w:lineRule="auto"/>
        <w:jc w:val="both"/>
        <w:rPr>
          <w:rFonts w:ascii="Times New Roman" w:eastAsia="Times New Roman" w:hAnsi="Times New Roman" w:cs="Times New Roman"/>
          <w:sz w:val="24"/>
          <w:szCs w:val="24"/>
          <w:lang w:eastAsia="hu-HU"/>
        </w:rPr>
      </w:pPr>
      <w:r w:rsidRPr="00A01FAC">
        <w:rPr>
          <w:rFonts w:ascii="Times New Roman" w:eastAsia="Times New Roman" w:hAnsi="Times New Roman" w:cs="Times New Roman"/>
          <w:b/>
          <w:bCs/>
          <w:sz w:val="24"/>
          <w:szCs w:val="24"/>
          <w:lang w:eastAsia="hu-HU"/>
        </w:rPr>
        <w:t xml:space="preserve">Az adó </w:t>
      </w:r>
      <w:r w:rsidR="00A20A82">
        <w:rPr>
          <w:rFonts w:ascii="Times New Roman" w:eastAsia="Times New Roman" w:hAnsi="Times New Roman" w:cs="Times New Roman"/>
          <w:b/>
          <w:bCs/>
          <w:sz w:val="24"/>
          <w:szCs w:val="24"/>
          <w:lang w:eastAsia="hu-HU"/>
        </w:rPr>
        <w:t xml:space="preserve">alapja és </w:t>
      </w:r>
      <w:r w:rsidRPr="00A01FAC">
        <w:rPr>
          <w:rFonts w:ascii="Times New Roman" w:eastAsia="Times New Roman" w:hAnsi="Times New Roman" w:cs="Times New Roman"/>
          <w:b/>
          <w:bCs/>
          <w:sz w:val="24"/>
          <w:szCs w:val="24"/>
          <w:lang w:eastAsia="hu-HU"/>
        </w:rPr>
        <w:t>mértéke</w:t>
      </w:r>
      <w:r>
        <w:rPr>
          <w:rFonts w:ascii="Times New Roman" w:eastAsia="Times New Roman" w:hAnsi="Times New Roman" w:cs="Times New Roman"/>
          <w:sz w:val="24"/>
          <w:szCs w:val="24"/>
          <w:lang w:eastAsia="hu-HU"/>
        </w:rPr>
        <w:t xml:space="preserve"> </w:t>
      </w:r>
    </w:p>
    <w:p w14:paraId="00D46396" w14:textId="77777777" w:rsidR="00A20A82" w:rsidRDefault="00A20A82" w:rsidP="00BE1F83">
      <w:pPr>
        <w:spacing w:after="0" w:line="240" w:lineRule="auto"/>
        <w:jc w:val="both"/>
        <w:rPr>
          <w:rFonts w:ascii="Times New Roman" w:eastAsia="Times New Roman" w:hAnsi="Times New Roman" w:cs="Times New Roman"/>
          <w:sz w:val="24"/>
          <w:szCs w:val="24"/>
          <w:lang w:eastAsia="hu-HU"/>
        </w:rPr>
      </w:pPr>
      <w:r w:rsidRPr="00A20A82">
        <w:rPr>
          <w:rFonts w:ascii="Times New Roman" w:eastAsia="Times New Roman" w:hAnsi="Times New Roman" w:cs="Times New Roman"/>
          <w:sz w:val="24"/>
          <w:szCs w:val="24"/>
          <w:lang w:eastAsia="hu-HU"/>
        </w:rPr>
        <w:t>Az építményadó alapja az építmény m2-ben számított hasznos alapterülete.</w:t>
      </w:r>
      <w:r>
        <w:rPr>
          <w:rFonts w:ascii="Times New Roman" w:eastAsia="Times New Roman" w:hAnsi="Times New Roman" w:cs="Times New Roman"/>
          <w:sz w:val="24"/>
          <w:szCs w:val="24"/>
          <w:lang w:eastAsia="hu-HU"/>
        </w:rPr>
        <w:t xml:space="preserve"> </w:t>
      </w:r>
    </w:p>
    <w:p w14:paraId="4F69C221" w14:textId="2EC664C0" w:rsidR="00A01FAC" w:rsidRDefault="00A01FAC" w:rsidP="00BE1F83">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adó évi mértéke </w:t>
      </w:r>
      <w:r w:rsidR="00B857FD">
        <w:rPr>
          <w:rFonts w:ascii="Times New Roman" w:eastAsia="Times New Roman" w:hAnsi="Times New Roman" w:cs="Times New Roman"/>
          <w:sz w:val="24"/>
          <w:szCs w:val="24"/>
          <w:lang w:eastAsia="hu-HU"/>
        </w:rPr>
        <w:t>150</w:t>
      </w:r>
      <w:r>
        <w:rPr>
          <w:rFonts w:ascii="Times New Roman" w:eastAsia="Times New Roman" w:hAnsi="Times New Roman" w:cs="Times New Roman"/>
          <w:sz w:val="24"/>
          <w:szCs w:val="24"/>
          <w:lang w:eastAsia="hu-HU"/>
        </w:rPr>
        <w:t>-Ft</w:t>
      </w:r>
      <w:r w:rsidR="00A20A82">
        <w:rPr>
          <w:rFonts w:ascii="Times New Roman" w:eastAsia="Times New Roman" w:hAnsi="Times New Roman" w:cs="Times New Roman"/>
          <w:sz w:val="24"/>
          <w:szCs w:val="24"/>
          <w:lang w:eastAsia="hu-HU"/>
        </w:rPr>
        <w:t>/m2.</w:t>
      </w:r>
    </w:p>
    <w:p w14:paraId="6DF108CA" w14:textId="77777777" w:rsidR="007A312F" w:rsidRDefault="007A312F" w:rsidP="00BE1F83">
      <w:pPr>
        <w:spacing w:after="0" w:line="240" w:lineRule="auto"/>
        <w:jc w:val="both"/>
        <w:rPr>
          <w:rFonts w:ascii="Times New Roman" w:eastAsia="Times New Roman" w:hAnsi="Times New Roman" w:cs="Times New Roman"/>
          <w:b/>
          <w:sz w:val="24"/>
          <w:szCs w:val="24"/>
          <w:lang w:eastAsia="hu-HU"/>
        </w:rPr>
      </w:pPr>
    </w:p>
    <w:p w14:paraId="35018EA1" w14:textId="77777777" w:rsidR="0046633E" w:rsidRDefault="0046633E" w:rsidP="00BE1F8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Az eljáró szerv</w:t>
      </w:r>
    </w:p>
    <w:p w14:paraId="271DC172" w14:textId="3A99B2E4" w:rsidR="0046633E" w:rsidRPr="0046633E" w:rsidRDefault="0046633E" w:rsidP="00BE1F83">
      <w:pPr>
        <w:spacing w:after="0" w:line="240" w:lineRule="auto"/>
        <w:jc w:val="both"/>
        <w:rPr>
          <w:rFonts w:ascii="Times New Roman" w:eastAsia="Times New Roman" w:hAnsi="Times New Roman" w:cs="Times New Roman"/>
          <w:bCs/>
          <w:sz w:val="24"/>
          <w:szCs w:val="24"/>
          <w:lang w:eastAsia="hu-HU"/>
        </w:rPr>
      </w:pPr>
      <w:r w:rsidRPr="0046633E">
        <w:rPr>
          <w:rFonts w:ascii="Times New Roman" w:eastAsia="Times New Roman" w:hAnsi="Times New Roman" w:cs="Times New Roman"/>
          <w:bCs/>
          <w:sz w:val="24"/>
          <w:szCs w:val="24"/>
          <w:lang w:eastAsia="hu-HU"/>
        </w:rPr>
        <w:t>Az eljárást a jegyző folytatja le.</w:t>
      </w:r>
      <w:r w:rsidR="00F26A3E" w:rsidRPr="00F26A3E">
        <w:t xml:space="preserve"> </w:t>
      </w:r>
    </w:p>
    <w:p w14:paraId="5A32AB31" w14:textId="77777777" w:rsidR="009005E4" w:rsidRDefault="009005E4" w:rsidP="00BE1F83">
      <w:pPr>
        <w:spacing w:after="0" w:line="240" w:lineRule="auto"/>
        <w:jc w:val="both"/>
        <w:rPr>
          <w:rFonts w:ascii="Times New Roman" w:eastAsia="Times New Roman" w:hAnsi="Times New Roman" w:cs="Times New Roman"/>
          <w:b/>
          <w:sz w:val="24"/>
          <w:szCs w:val="24"/>
          <w:lang w:eastAsia="hu-HU"/>
        </w:rPr>
      </w:pPr>
    </w:p>
    <w:p w14:paraId="2EF05815" w14:textId="17C9786E" w:rsidR="00BE1F83" w:rsidRDefault="00BE1F83" w:rsidP="00BE1F8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Fontos tudnivalók</w:t>
      </w:r>
    </w:p>
    <w:p w14:paraId="0F45E2C4" w14:textId="77777777" w:rsidR="00694049" w:rsidRPr="00C01EA9" w:rsidRDefault="00694049" w:rsidP="00880B04">
      <w:pPr>
        <w:numPr>
          <w:ilvl w:val="0"/>
          <w:numId w:val="5"/>
        </w:numPr>
        <w:shd w:val="clear" w:color="auto" w:fill="FFFFFF"/>
        <w:suppressAutoHyphens/>
        <w:spacing w:after="0" w:line="254" w:lineRule="auto"/>
        <w:jc w:val="both"/>
        <w:textAlignment w:val="top"/>
        <w:rPr>
          <w:rFonts w:ascii="Times New Roman" w:eastAsia="Times New Roman" w:hAnsi="Times New Roman" w:cs="Times New Roman"/>
          <w:sz w:val="24"/>
          <w:szCs w:val="24"/>
          <w:lang w:eastAsia="hu-HU"/>
        </w:rPr>
      </w:pPr>
      <w:r w:rsidRPr="00C01EA9">
        <w:rPr>
          <w:rFonts w:ascii="Times New Roman" w:eastAsia="Times New Roman" w:hAnsi="Times New Roman" w:cs="Times New Roman"/>
          <w:sz w:val="24"/>
          <w:szCs w:val="24"/>
          <w:lang w:eastAsia="hu-HU"/>
        </w:rPr>
        <w:t>Ha az épületnek több tulajdonosa van vagy többeknek áll fenn vagyoni értékű joga az adóköteles építményén, akkor tulajdoni illetőségük vagyoni értékű jogosultságuk arányában áll fenn az adóalanyiság. (Lehetőség van valamennyi tulajdonos által írásban megkötött és az önkormányzathoz benyújtott megállapodás alapján ettől eltérni.)</w:t>
      </w:r>
    </w:p>
    <w:p w14:paraId="685F1D47" w14:textId="77777777" w:rsidR="00694049" w:rsidRPr="00C01EA9" w:rsidRDefault="00694049" w:rsidP="00E106F9">
      <w:pPr>
        <w:numPr>
          <w:ilvl w:val="0"/>
          <w:numId w:val="5"/>
        </w:numPr>
        <w:shd w:val="clear" w:color="auto" w:fill="FFFFFF"/>
        <w:suppressAutoHyphens/>
        <w:spacing w:after="0" w:line="254" w:lineRule="auto"/>
        <w:jc w:val="both"/>
        <w:textAlignment w:val="top"/>
        <w:rPr>
          <w:rFonts w:ascii="Times New Roman" w:eastAsia="Calibri" w:hAnsi="Times New Roman" w:cs="Times New Roman"/>
          <w:sz w:val="24"/>
          <w:szCs w:val="24"/>
        </w:rPr>
      </w:pPr>
      <w:r w:rsidRPr="00C01EA9">
        <w:rPr>
          <w:rFonts w:ascii="Times New Roman" w:eastAsia="Times New Roman" w:hAnsi="Times New Roman" w:cs="Times New Roman"/>
          <w:sz w:val="24"/>
          <w:szCs w:val="24"/>
          <w:lang w:eastAsia="hu-HU"/>
        </w:rPr>
        <w:t xml:space="preserve"> Fontos, hogy az adatbejelentést helyrajzi számonként külön-külön kell benyújtani. Abban az esetben, ha egy helyrajzi szám alatt több önálló adótárgy is található, ezekről az adatbejelentési nyomtatvány egyes betétlapjain, külön-külön kell számot adni! </w:t>
      </w:r>
    </w:p>
    <w:p w14:paraId="5808B398" w14:textId="41FC9DD2" w:rsidR="00880B04" w:rsidRPr="00C01EA9" w:rsidRDefault="00880B04" w:rsidP="00E106F9">
      <w:pPr>
        <w:numPr>
          <w:ilvl w:val="0"/>
          <w:numId w:val="5"/>
        </w:numPr>
        <w:shd w:val="clear" w:color="auto" w:fill="FFFFFF"/>
        <w:suppressAutoHyphens/>
        <w:spacing w:after="0" w:line="254" w:lineRule="auto"/>
        <w:jc w:val="both"/>
        <w:textAlignment w:val="top"/>
        <w:rPr>
          <w:rFonts w:ascii="Times New Roman" w:eastAsia="Calibri" w:hAnsi="Times New Roman" w:cs="Times New Roman"/>
          <w:sz w:val="24"/>
          <w:szCs w:val="24"/>
        </w:rPr>
      </w:pPr>
      <w:r w:rsidRPr="00C01EA9">
        <w:rPr>
          <w:rFonts w:ascii="Times New Roman" w:eastAsia="Calibri" w:hAnsi="Times New Roman" w:cs="Times New Roman"/>
          <w:color w:val="000000"/>
          <w:sz w:val="24"/>
          <w:szCs w:val="24"/>
        </w:rPr>
        <w:t>Amennyiben elektronikus ügyintézés mellett dönt, úgy a</w:t>
      </w:r>
      <w:r w:rsidR="00F608FF" w:rsidRPr="00C01EA9">
        <w:rPr>
          <w:rFonts w:ascii="Times New Roman" w:eastAsia="Calibri" w:hAnsi="Times New Roman" w:cs="Times New Roman"/>
          <w:color w:val="000000"/>
          <w:sz w:val="24"/>
          <w:szCs w:val="24"/>
        </w:rPr>
        <w:t>z adatbejelentés</w:t>
      </w:r>
      <w:r w:rsidRPr="00C01EA9">
        <w:rPr>
          <w:rFonts w:ascii="Times New Roman" w:eastAsia="Calibri" w:hAnsi="Times New Roman" w:cs="Times New Roman"/>
          <w:color w:val="000000"/>
          <w:sz w:val="24"/>
          <w:szCs w:val="24"/>
        </w:rPr>
        <w:t xml:space="preserve"> elektronikusan (ügyfélkapun) is benyújtható. Jogi képviselő számára a </w:t>
      </w:r>
      <w:r w:rsidRPr="00C01EA9">
        <w:rPr>
          <w:rFonts w:ascii="Times New Roman" w:eastAsia="Calibri" w:hAnsi="Times New Roman" w:cs="Times New Roman"/>
          <w:sz w:val="24"/>
          <w:szCs w:val="24"/>
        </w:rPr>
        <w:t>kapcsolattartás elektronikus módja kötelező. (www.</w:t>
      </w:r>
      <w:r w:rsidR="00B857FD" w:rsidRPr="00C01EA9">
        <w:rPr>
          <w:rFonts w:ascii="Times New Roman" w:eastAsia="Calibri" w:hAnsi="Times New Roman" w:cs="Times New Roman"/>
          <w:sz w:val="24"/>
          <w:szCs w:val="24"/>
        </w:rPr>
        <w:t>nadap</w:t>
      </w:r>
      <w:r w:rsidRPr="00C01EA9">
        <w:rPr>
          <w:rFonts w:ascii="Times New Roman" w:eastAsia="Calibri" w:hAnsi="Times New Roman" w:cs="Times New Roman"/>
          <w:sz w:val="24"/>
          <w:szCs w:val="24"/>
        </w:rPr>
        <w:t>.hu)</w:t>
      </w:r>
    </w:p>
    <w:p w14:paraId="75C47D51" w14:textId="77777777" w:rsidR="00803A8A" w:rsidRDefault="00803A8A" w:rsidP="00803A8A">
      <w:pPr>
        <w:spacing w:after="0" w:line="240" w:lineRule="auto"/>
        <w:jc w:val="both"/>
        <w:rPr>
          <w:rFonts w:ascii="Times New Roman" w:eastAsia="Times New Roman" w:hAnsi="Times New Roman" w:cs="Times New Roman"/>
          <w:sz w:val="24"/>
          <w:szCs w:val="24"/>
          <w:lang w:eastAsia="hu-HU"/>
        </w:rPr>
      </w:pPr>
    </w:p>
    <w:p w14:paraId="18FCC936" w14:textId="77777777" w:rsidR="0008148B" w:rsidRDefault="0008148B" w:rsidP="00803A8A">
      <w:pPr>
        <w:spacing w:after="0" w:line="240" w:lineRule="auto"/>
        <w:jc w:val="both"/>
        <w:rPr>
          <w:rFonts w:ascii="Times New Roman" w:eastAsia="Times New Roman" w:hAnsi="Times New Roman" w:cs="Times New Roman"/>
          <w:sz w:val="24"/>
          <w:szCs w:val="24"/>
          <w:lang w:eastAsia="hu-HU"/>
        </w:rPr>
      </w:pPr>
    </w:p>
    <w:p w14:paraId="417BCDE7" w14:textId="77777777" w:rsidR="0008148B" w:rsidRDefault="0008148B" w:rsidP="00803A8A">
      <w:pPr>
        <w:spacing w:after="0" w:line="240" w:lineRule="auto"/>
        <w:jc w:val="both"/>
        <w:rPr>
          <w:rFonts w:ascii="Times New Roman" w:eastAsia="Times New Roman" w:hAnsi="Times New Roman" w:cs="Times New Roman"/>
          <w:sz w:val="24"/>
          <w:szCs w:val="24"/>
          <w:lang w:eastAsia="hu-HU"/>
        </w:rPr>
      </w:pPr>
    </w:p>
    <w:p w14:paraId="4AD2D1D2" w14:textId="77777777" w:rsidR="0008148B" w:rsidRDefault="0008148B" w:rsidP="00803A8A">
      <w:pPr>
        <w:spacing w:after="0" w:line="240" w:lineRule="auto"/>
        <w:jc w:val="both"/>
        <w:rPr>
          <w:rFonts w:ascii="Times New Roman" w:eastAsia="Times New Roman" w:hAnsi="Times New Roman" w:cs="Times New Roman"/>
          <w:sz w:val="24"/>
          <w:szCs w:val="24"/>
          <w:lang w:eastAsia="hu-HU"/>
        </w:rPr>
      </w:pPr>
    </w:p>
    <w:p w14:paraId="43455C30" w14:textId="77777777" w:rsidR="009005E4" w:rsidRDefault="009005E4" w:rsidP="009005E4">
      <w:pPr>
        <w:spacing w:after="0" w:line="240" w:lineRule="auto"/>
        <w:jc w:val="both"/>
        <w:rPr>
          <w:rFonts w:ascii="Times New Roman" w:eastAsia="Times New Roman" w:hAnsi="Times New Roman" w:cs="Times New Roman"/>
          <w:b/>
          <w:bCs/>
          <w:sz w:val="28"/>
          <w:szCs w:val="28"/>
          <w:u w:val="single"/>
          <w:lang w:eastAsia="hu-HU"/>
        </w:rPr>
      </w:pPr>
      <w:r w:rsidRPr="004E3C84">
        <w:rPr>
          <w:rFonts w:ascii="Times New Roman" w:eastAsia="Times New Roman" w:hAnsi="Times New Roman" w:cs="Times New Roman"/>
          <w:b/>
          <w:bCs/>
          <w:sz w:val="28"/>
          <w:szCs w:val="28"/>
          <w:u w:val="single"/>
          <w:lang w:eastAsia="hu-HU"/>
        </w:rPr>
        <w:lastRenderedPageBreak/>
        <w:t>Kérelem benyújtásának helye, ideje, módja</w:t>
      </w:r>
    </w:p>
    <w:p w14:paraId="19C4A9C2" w14:textId="229F9A5F" w:rsidR="009005E4" w:rsidRPr="009005E4" w:rsidRDefault="009005E4" w:rsidP="009005E4">
      <w:pPr>
        <w:spacing w:after="0" w:line="240" w:lineRule="auto"/>
        <w:jc w:val="both"/>
        <w:rPr>
          <w:rFonts w:ascii="Times New Roman" w:eastAsia="Times New Roman" w:hAnsi="Times New Roman" w:cs="Times New Roman"/>
          <w:sz w:val="24"/>
          <w:szCs w:val="24"/>
          <w:lang w:eastAsia="hu-HU"/>
        </w:rPr>
      </w:pPr>
      <w:r w:rsidRPr="009005E4">
        <w:rPr>
          <w:rFonts w:ascii="Times New Roman" w:eastAsia="Times New Roman" w:hAnsi="Times New Roman" w:cs="Times New Roman"/>
          <w:sz w:val="24"/>
          <w:szCs w:val="24"/>
          <w:lang w:eastAsia="hu-HU"/>
        </w:rPr>
        <w:t xml:space="preserve">Adózónak az építményadóra vonatkozó adatbejelentését az adókötelezettség keletkezését követő </w:t>
      </w:r>
      <w:r w:rsidRPr="009005E4">
        <w:rPr>
          <w:rFonts w:ascii="Times New Roman" w:eastAsia="Times New Roman" w:hAnsi="Times New Roman" w:cs="Times New Roman"/>
          <w:b/>
          <w:bCs/>
          <w:sz w:val="24"/>
          <w:szCs w:val="24"/>
          <w:lang w:eastAsia="hu-HU"/>
        </w:rPr>
        <w:t>tizenöt napon belül</w:t>
      </w:r>
      <w:r w:rsidRPr="009005E4">
        <w:rPr>
          <w:rFonts w:ascii="Times New Roman" w:eastAsia="Times New Roman" w:hAnsi="Times New Roman" w:cs="Times New Roman"/>
          <w:sz w:val="24"/>
          <w:szCs w:val="24"/>
          <w:lang w:eastAsia="hu-HU"/>
        </w:rPr>
        <w:t> kell teljesítenie. (Az ingatlan megszerzését, elidegenítését követő év január 15. napjáig.)</w:t>
      </w:r>
    </w:p>
    <w:p w14:paraId="276B645C" w14:textId="77777777" w:rsidR="009005E4" w:rsidRPr="004E3C84" w:rsidRDefault="009005E4" w:rsidP="009005E4">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sz w:val="24"/>
          <w:szCs w:val="24"/>
          <w:lang w:eastAsia="hu-HU"/>
        </w:rPr>
        <w:t>Az adóhatóság </w:t>
      </w:r>
      <w:r w:rsidRPr="004E3C84">
        <w:rPr>
          <w:rFonts w:ascii="Times New Roman" w:eastAsia="Times New Roman" w:hAnsi="Times New Roman" w:cs="Times New Roman"/>
          <w:b/>
          <w:bCs/>
          <w:sz w:val="24"/>
          <w:szCs w:val="24"/>
          <w:lang w:eastAsia="hu-HU"/>
        </w:rPr>
        <w:t>írásban</w:t>
      </w:r>
      <w:r w:rsidRPr="004E3C84">
        <w:rPr>
          <w:rFonts w:ascii="Times New Roman" w:eastAsia="Times New Roman" w:hAnsi="Times New Roman" w:cs="Times New Roman"/>
          <w:sz w:val="24"/>
          <w:szCs w:val="24"/>
          <w:lang w:eastAsia="hu-HU"/>
        </w:rPr>
        <w:t xml:space="preserve">, a Digitális államról és a digitális szolgáltatások nyújtásának egyes szabályairól szóló 2023. évi CIII. törvényben, (a továbbiakban: </w:t>
      </w:r>
      <w:proofErr w:type="spellStart"/>
      <w:r w:rsidRPr="004E3C84">
        <w:rPr>
          <w:rFonts w:ascii="Times New Roman" w:eastAsia="Times New Roman" w:hAnsi="Times New Roman" w:cs="Times New Roman"/>
          <w:sz w:val="24"/>
          <w:szCs w:val="24"/>
          <w:lang w:eastAsia="hu-HU"/>
        </w:rPr>
        <w:t>Dáptv</w:t>
      </w:r>
      <w:proofErr w:type="spellEnd"/>
      <w:r w:rsidRPr="004E3C84">
        <w:rPr>
          <w:rFonts w:ascii="Times New Roman" w:eastAsia="Times New Roman" w:hAnsi="Times New Roman" w:cs="Times New Roman"/>
          <w:sz w:val="24"/>
          <w:szCs w:val="24"/>
          <w:lang w:eastAsia="hu-HU"/>
        </w:rPr>
        <w:t>.) meghatározott </w:t>
      </w:r>
      <w:r w:rsidRPr="004E3C84">
        <w:rPr>
          <w:rFonts w:ascii="Times New Roman" w:eastAsia="Times New Roman" w:hAnsi="Times New Roman" w:cs="Times New Roman"/>
          <w:b/>
          <w:bCs/>
          <w:sz w:val="24"/>
          <w:szCs w:val="24"/>
          <w:lang w:eastAsia="hu-HU"/>
        </w:rPr>
        <w:t>elektronikus úton</w:t>
      </w:r>
      <w:r w:rsidRPr="004E3C84">
        <w:rPr>
          <w:rFonts w:ascii="Times New Roman" w:eastAsia="Times New Roman" w:hAnsi="Times New Roman" w:cs="Times New Roman"/>
          <w:sz w:val="24"/>
          <w:szCs w:val="24"/>
          <w:lang w:eastAsia="hu-HU"/>
        </w:rPr>
        <w:t> (a továbbiakban együtt: </w:t>
      </w:r>
      <w:r w:rsidRPr="004E3C84">
        <w:rPr>
          <w:rFonts w:ascii="Times New Roman" w:eastAsia="Times New Roman" w:hAnsi="Times New Roman" w:cs="Times New Roman"/>
          <w:sz w:val="24"/>
          <w:szCs w:val="24"/>
          <w:u w:val="single"/>
          <w:lang w:eastAsia="hu-HU"/>
        </w:rPr>
        <w:t>írásban</w:t>
      </w:r>
      <w:r w:rsidRPr="004E3C84">
        <w:rPr>
          <w:rFonts w:ascii="Times New Roman" w:eastAsia="Times New Roman" w:hAnsi="Times New Roman" w:cs="Times New Roman"/>
          <w:sz w:val="24"/>
          <w:szCs w:val="24"/>
          <w:lang w:eastAsia="hu-HU"/>
        </w:rPr>
        <w:t>) vagy </w:t>
      </w:r>
      <w:r w:rsidRPr="004E3C84">
        <w:rPr>
          <w:rFonts w:ascii="Times New Roman" w:eastAsia="Times New Roman" w:hAnsi="Times New Roman" w:cs="Times New Roman"/>
          <w:b/>
          <w:bCs/>
          <w:sz w:val="24"/>
          <w:szCs w:val="24"/>
          <w:lang w:eastAsia="hu-HU"/>
        </w:rPr>
        <w:t>személyesen</w:t>
      </w:r>
      <w:r w:rsidRPr="004E3C84">
        <w:rPr>
          <w:rFonts w:ascii="Times New Roman" w:eastAsia="Times New Roman" w:hAnsi="Times New Roman" w:cs="Times New Roman"/>
          <w:sz w:val="24"/>
          <w:szCs w:val="24"/>
          <w:lang w:eastAsia="hu-HU"/>
        </w:rPr>
        <w:t>, </w:t>
      </w:r>
      <w:r w:rsidRPr="004E3C84">
        <w:rPr>
          <w:rFonts w:ascii="Times New Roman" w:eastAsia="Times New Roman" w:hAnsi="Times New Roman" w:cs="Times New Roman"/>
          <w:b/>
          <w:bCs/>
          <w:sz w:val="24"/>
          <w:szCs w:val="24"/>
          <w:lang w:eastAsia="hu-HU"/>
        </w:rPr>
        <w:t>írásbelinek nem minősülő elektronikus úton</w:t>
      </w:r>
      <w:r w:rsidRPr="004E3C84">
        <w:rPr>
          <w:rFonts w:ascii="Times New Roman" w:eastAsia="Times New Roman" w:hAnsi="Times New Roman" w:cs="Times New Roman"/>
          <w:sz w:val="24"/>
          <w:szCs w:val="24"/>
          <w:lang w:eastAsia="hu-HU"/>
        </w:rPr>
        <w:t> (a továbbiakban együtt: </w:t>
      </w:r>
      <w:r w:rsidRPr="004E3C84">
        <w:rPr>
          <w:rFonts w:ascii="Times New Roman" w:eastAsia="Times New Roman" w:hAnsi="Times New Roman" w:cs="Times New Roman"/>
          <w:sz w:val="24"/>
          <w:szCs w:val="24"/>
          <w:u w:val="single"/>
          <w:lang w:eastAsia="hu-HU"/>
        </w:rPr>
        <w:t>szóban</w:t>
      </w:r>
      <w:r w:rsidRPr="004E3C84">
        <w:rPr>
          <w:rFonts w:ascii="Times New Roman" w:eastAsia="Times New Roman" w:hAnsi="Times New Roman" w:cs="Times New Roman"/>
          <w:sz w:val="24"/>
          <w:szCs w:val="24"/>
          <w:lang w:eastAsia="hu-HU"/>
        </w:rPr>
        <w:t>) tart kapcsolatot az adózóval és az eljárásban résztvevőkkel.</w:t>
      </w:r>
    </w:p>
    <w:p w14:paraId="5DF5D76A" w14:textId="77777777" w:rsidR="009005E4" w:rsidRPr="004E3C84" w:rsidRDefault="009005E4" w:rsidP="009005E4">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sz w:val="24"/>
          <w:szCs w:val="24"/>
          <w:lang w:eastAsia="hu-HU"/>
        </w:rPr>
        <w:t>Az önkormányzattal, mint elektronikus ügyintézést biztosító szervvel</w:t>
      </w:r>
    </w:p>
    <w:p w14:paraId="3B55EDFA" w14:textId="77777777" w:rsidR="009005E4" w:rsidRPr="004E3C84" w:rsidRDefault="009005E4" w:rsidP="009005E4">
      <w:pPr>
        <w:numPr>
          <w:ilvl w:val="0"/>
          <w:numId w:val="18"/>
        </w:num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sz w:val="24"/>
          <w:szCs w:val="24"/>
          <w:lang w:eastAsia="hu-HU"/>
        </w:rPr>
        <w:t>a gazdálkodó szervezet a </w:t>
      </w:r>
      <w:r w:rsidRPr="004E3C84">
        <w:rPr>
          <w:rFonts w:ascii="Times New Roman" w:eastAsia="Times New Roman" w:hAnsi="Times New Roman" w:cs="Times New Roman"/>
          <w:b/>
          <w:bCs/>
          <w:sz w:val="24"/>
          <w:szCs w:val="24"/>
          <w:lang w:eastAsia="hu-HU"/>
        </w:rPr>
        <w:t>cégkapun</w:t>
      </w:r>
      <w:r w:rsidRPr="004E3C84">
        <w:rPr>
          <w:rFonts w:ascii="Times New Roman" w:eastAsia="Times New Roman" w:hAnsi="Times New Roman" w:cs="Times New Roman"/>
          <w:sz w:val="24"/>
          <w:szCs w:val="24"/>
          <w:lang w:eastAsia="hu-HU"/>
        </w:rPr>
        <w:t>,</w:t>
      </w:r>
    </w:p>
    <w:p w14:paraId="6A975BF2" w14:textId="77777777" w:rsidR="009005E4" w:rsidRPr="004E3C84" w:rsidRDefault="009005E4" w:rsidP="009005E4">
      <w:pPr>
        <w:numPr>
          <w:ilvl w:val="0"/>
          <w:numId w:val="18"/>
        </w:num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sz w:val="24"/>
          <w:szCs w:val="24"/>
          <w:lang w:eastAsia="hu-HU"/>
        </w:rPr>
        <w:t>egyéni vállalkozó a </w:t>
      </w:r>
      <w:r w:rsidRPr="004E3C84">
        <w:rPr>
          <w:rFonts w:ascii="Times New Roman" w:eastAsia="Times New Roman" w:hAnsi="Times New Roman" w:cs="Times New Roman"/>
          <w:b/>
          <w:bCs/>
          <w:sz w:val="24"/>
          <w:szCs w:val="24"/>
          <w:lang w:eastAsia="hu-HU"/>
        </w:rPr>
        <w:t>KÜNY tárhelye</w:t>
      </w:r>
      <w:r w:rsidRPr="004E3C84">
        <w:rPr>
          <w:rFonts w:ascii="Times New Roman" w:eastAsia="Times New Roman" w:hAnsi="Times New Roman" w:cs="Times New Roman"/>
          <w:sz w:val="24"/>
          <w:szCs w:val="24"/>
          <w:lang w:eastAsia="hu-HU"/>
        </w:rPr>
        <w:t> (Ügyfélkapu+) útján tart kapcsolatot.</w:t>
      </w:r>
    </w:p>
    <w:p w14:paraId="4BAF41BC" w14:textId="77777777" w:rsidR="009005E4" w:rsidRPr="004E3C84" w:rsidRDefault="009005E4" w:rsidP="009005E4">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b/>
          <w:bCs/>
          <w:sz w:val="24"/>
          <w:szCs w:val="24"/>
          <w:lang w:eastAsia="hu-HU"/>
        </w:rPr>
        <w:t>Az elektronikus ügyintézésre nem kötelezettek továbbra is jogosultak a hagyományos, papír alapon történő kapcsolattartásra</w:t>
      </w:r>
      <w:r w:rsidRPr="004E3C84">
        <w:rPr>
          <w:rFonts w:ascii="Times New Roman" w:eastAsia="Times New Roman" w:hAnsi="Times New Roman" w:cs="Times New Roman"/>
          <w:sz w:val="24"/>
          <w:szCs w:val="24"/>
          <w:lang w:eastAsia="hu-HU"/>
        </w:rPr>
        <w:t>, de amennyiben rendelkeznek megfelelő tárhellyel és azonosítási szolgáltatással, ezt - választásuk szerint - elektronikus úton is megtehetik.</w:t>
      </w:r>
    </w:p>
    <w:p w14:paraId="1D799594" w14:textId="77777777" w:rsidR="009005E4" w:rsidRPr="004E3C84" w:rsidRDefault="009005E4" w:rsidP="009005E4">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b/>
          <w:bCs/>
          <w:sz w:val="24"/>
          <w:szCs w:val="24"/>
          <w:lang w:eastAsia="hu-HU"/>
        </w:rPr>
        <w:t>Adózó részéről az elektronikus kapcsolattartás igénybevétele az alábbi módokon történhet:</w:t>
      </w:r>
    </w:p>
    <w:p w14:paraId="5C6BFECB" w14:textId="77777777" w:rsidR="009005E4" w:rsidRPr="004E3C84" w:rsidRDefault="009005E4" w:rsidP="009005E4">
      <w:pPr>
        <w:numPr>
          <w:ilvl w:val="0"/>
          <w:numId w:val="19"/>
        </w:num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sz w:val="24"/>
          <w:szCs w:val="24"/>
          <w:lang w:eastAsia="hu-HU"/>
        </w:rPr>
        <w:t>Az ASP szakrendszer </w:t>
      </w:r>
      <w:r w:rsidRPr="004E3C84">
        <w:rPr>
          <w:rFonts w:ascii="Times New Roman" w:eastAsia="Times New Roman" w:hAnsi="Times New Roman" w:cs="Times New Roman"/>
          <w:b/>
          <w:bCs/>
          <w:i/>
          <w:iCs/>
          <w:sz w:val="24"/>
          <w:szCs w:val="24"/>
          <w:lang w:eastAsia="hu-HU"/>
        </w:rPr>
        <w:t>elektronikus ügyintézési felületén</w:t>
      </w:r>
      <w:r w:rsidRPr="004E3C84">
        <w:rPr>
          <w:rFonts w:ascii="Times New Roman" w:eastAsia="Times New Roman" w:hAnsi="Times New Roman" w:cs="Times New Roman"/>
          <w:sz w:val="24"/>
          <w:szCs w:val="24"/>
          <w:lang w:eastAsia="hu-HU"/>
        </w:rPr>
        <w:t> keresztül, vagy</w:t>
      </w:r>
    </w:p>
    <w:p w14:paraId="361A9C25" w14:textId="77777777" w:rsidR="009005E4" w:rsidRPr="004E3C84" w:rsidRDefault="009005E4" w:rsidP="009005E4">
      <w:pPr>
        <w:numPr>
          <w:ilvl w:val="0"/>
          <w:numId w:val="19"/>
        </w:num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sz w:val="24"/>
          <w:szCs w:val="24"/>
          <w:lang w:eastAsia="hu-HU"/>
        </w:rPr>
        <w:t>elektronikus űrlappal nem támogatott ügytípusok esetén az általános célú kérelem űrlap, más néven </w:t>
      </w:r>
      <w:r w:rsidRPr="004E3C84">
        <w:rPr>
          <w:rFonts w:ascii="Times New Roman" w:eastAsia="Times New Roman" w:hAnsi="Times New Roman" w:cs="Times New Roman"/>
          <w:b/>
          <w:bCs/>
          <w:i/>
          <w:iCs/>
          <w:sz w:val="24"/>
          <w:szCs w:val="24"/>
          <w:lang w:eastAsia="hu-HU"/>
        </w:rPr>
        <w:t>e-papír szolgáltatás</w:t>
      </w:r>
      <w:r w:rsidRPr="004E3C84">
        <w:rPr>
          <w:rFonts w:ascii="Times New Roman" w:eastAsia="Times New Roman" w:hAnsi="Times New Roman" w:cs="Times New Roman"/>
          <w:sz w:val="24"/>
          <w:szCs w:val="24"/>
          <w:lang w:eastAsia="hu-HU"/>
        </w:rPr>
        <w:t> igénybevételével, egy szabad szöveges beadvány előterjesztésével, amelyhez csatolmányként egyéb iratok, igazolások mellékelhetők. (Értelemszerűen az e-papír szolgáltatás csak másodlagos, akkor alkalmazható, ha az ASP ELÜGY felületen nem található a kérelem előterjesztéséhez szükséges nyomtatvány.)</w:t>
      </w:r>
    </w:p>
    <w:p w14:paraId="35E50E95" w14:textId="7B1CA449" w:rsidR="009005E4" w:rsidRPr="004E3C84" w:rsidRDefault="009005E4" w:rsidP="009005E4">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b/>
          <w:bCs/>
          <w:sz w:val="24"/>
          <w:szCs w:val="24"/>
          <w:lang w:eastAsia="hu-HU"/>
        </w:rPr>
        <w:br/>
      </w:r>
      <w:r w:rsidR="00A24C8A">
        <w:rPr>
          <w:rFonts w:ascii="Times New Roman" w:eastAsia="Times New Roman" w:hAnsi="Times New Roman" w:cs="Times New Roman"/>
          <w:b/>
          <w:bCs/>
          <w:sz w:val="24"/>
          <w:szCs w:val="24"/>
          <w:lang w:eastAsia="hu-HU"/>
        </w:rPr>
        <w:t>Központi ü</w:t>
      </w:r>
      <w:r w:rsidRPr="004E3C84">
        <w:rPr>
          <w:rFonts w:ascii="Times New Roman" w:eastAsia="Times New Roman" w:hAnsi="Times New Roman" w:cs="Times New Roman"/>
          <w:b/>
          <w:bCs/>
          <w:sz w:val="24"/>
          <w:szCs w:val="24"/>
          <w:lang w:eastAsia="hu-HU"/>
        </w:rPr>
        <w:t>gyfélfogadás</w:t>
      </w:r>
      <w:r>
        <w:rPr>
          <w:rFonts w:ascii="Times New Roman" w:eastAsia="Times New Roman" w:hAnsi="Times New Roman" w:cs="Times New Roman"/>
          <w:b/>
          <w:bCs/>
          <w:sz w:val="24"/>
          <w:szCs w:val="24"/>
          <w:lang w:eastAsia="hu-HU"/>
        </w:rPr>
        <w:t xml:space="preserve"> helye</w:t>
      </w:r>
      <w:r w:rsidRPr="004E3C84">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2475 Kápolnásnyék, Fő utca 28.</w:t>
      </w:r>
    </w:p>
    <w:tbl>
      <w:tblPr>
        <w:tblW w:w="0" w:type="auto"/>
        <w:shd w:val="clear" w:color="auto" w:fill="FFFFFF"/>
        <w:tblCellMar>
          <w:left w:w="0" w:type="dxa"/>
          <w:right w:w="0" w:type="dxa"/>
        </w:tblCellMar>
        <w:tblLook w:val="04A0" w:firstRow="1" w:lastRow="0" w:firstColumn="1" w:lastColumn="0" w:noHBand="0" w:noVBand="1"/>
      </w:tblPr>
      <w:tblGrid>
        <w:gridCol w:w="1041"/>
        <w:gridCol w:w="2200"/>
      </w:tblGrid>
      <w:tr w:rsidR="009005E4" w:rsidRPr="004E3C84" w14:paraId="00C38AB6" w14:textId="77777777" w:rsidTr="00754011">
        <w:tc>
          <w:tcPr>
            <w:tcW w:w="0" w:type="auto"/>
            <w:tcBorders>
              <w:top w:val="nil"/>
              <w:left w:val="nil"/>
              <w:bottom w:val="nil"/>
              <w:right w:val="nil"/>
            </w:tcBorders>
            <w:shd w:val="clear" w:color="auto" w:fill="FFFFFF"/>
            <w:vAlign w:val="bottom"/>
            <w:hideMark/>
          </w:tcPr>
          <w:p w14:paraId="2F6D4D7C"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p>
        </w:tc>
        <w:tc>
          <w:tcPr>
            <w:tcW w:w="0" w:type="auto"/>
            <w:tcBorders>
              <w:top w:val="nil"/>
              <w:left w:val="nil"/>
              <w:bottom w:val="nil"/>
              <w:right w:val="nil"/>
            </w:tcBorders>
            <w:shd w:val="clear" w:color="auto" w:fill="FFFFFF"/>
            <w:vAlign w:val="bottom"/>
            <w:hideMark/>
          </w:tcPr>
          <w:p w14:paraId="0F426258"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Ü</w:t>
            </w:r>
            <w:r w:rsidRPr="004E3C84">
              <w:rPr>
                <w:rFonts w:ascii="Times New Roman" w:eastAsia="Times New Roman" w:hAnsi="Times New Roman" w:cs="Times New Roman"/>
                <w:b/>
                <w:bCs/>
                <w:sz w:val="24"/>
                <w:szCs w:val="24"/>
                <w:lang w:eastAsia="hu-HU"/>
              </w:rPr>
              <w:t>gyfélfogadás rendje</w:t>
            </w:r>
          </w:p>
        </w:tc>
      </w:tr>
      <w:tr w:rsidR="009005E4" w:rsidRPr="004E3C84" w14:paraId="18B93E2F" w14:textId="77777777" w:rsidTr="00754011">
        <w:tc>
          <w:tcPr>
            <w:tcW w:w="0" w:type="auto"/>
            <w:tcBorders>
              <w:top w:val="nil"/>
              <w:left w:val="nil"/>
              <w:bottom w:val="nil"/>
              <w:right w:val="nil"/>
            </w:tcBorders>
            <w:shd w:val="clear" w:color="auto" w:fill="FFFFFF"/>
            <w:vAlign w:val="bottom"/>
            <w:hideMark/>
          </w:tcPr>
          <w:p w14:paraId="68AD1931"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b/>
                <w:bCs/>
                <w:sz w:val="24"/>
                <w:szCs w:val="24"/>
                <w:lang w:eastAsia="hu-HU"/>
              </w:rPr>
              <w:t>Hétfő</w:t>
            </w:r>
          </w:p>
        </w:tc>
        <w:tc>
          <w:tcPr>
            <w:tcW w:w="0" w:type="auto"/>
            <w:tcBorders>
              <w:top w:val="nil"/>
              <w:left w:val="nil"/>
              <w:bottom w:val="nil"/>
              <w:right w:val="nil"/>
            </w:tcBorders>
            <w:shd w:val="clear" w:color="auto" w:fill="FFFFFF"/>
            <w:vAlign w:val="bottom"/>
            <w:hideMark/>
          </w:tcPr>
          <w:p w14:paraId="53AC6C08"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sz w:val="24"/>
                <w:szCs w:val="24"/>
                <w:lang w:eastAsia="hu-HU"/>
              </w:rPr>
              <w:t>8:00 – 1</w:t>
            </w:r>
            <w:r>
              <w:rPr>
                <w:rFonts w:ascii="Times New Roman" w:eastAsia="Times New Roman" w:hAnsi="Times New Roman" w:cs="Times New Roman"/>
                <w:sz w:val="24"/>
                <w:szCs w:val="24"/>
                <w:lang w:eastAsia="hu-HU"/>
              </w:rPr>
              <w:t>2</w:t>
            </w:r>
            <w:r w:rsidRPr="004E3C84">
              <w:rPr>
                <w:rFonts w:ascii="Times New Roman" w:eastAsia="Times New Roman" w:hAnsi="Times New Roman" w:cs="Times New Roman"/>
                <w:sz w:val="24"/>
                <w:szCs w:val="24"/>
                <w:lang w:eastAsia="hu-HU"/>
              </w:rPr>
              <w:t>:00</w:t>
            </w:r>
            <w:r>
              <w:rPr>
                <w:rFonts w:ascii="Times New Roman" w:eastAsia="Times New Roman" w:hAnsi="Times New Roman" w:cs="Times New Roman"/>
                <w:sz w:val="24"/>
                <w:szCs w:val="24"/>
                <w:lang w:eastAsia="hu-HU"/>
              </w:rPr>
              <w:t>, 13-18:00</w:t>
            </w:r>
          </w:p>
        </w:tc>
      </w:tr>
      <w:tr w:rsidR="009005E4" w:rsidRPr="004E3C84" w14:paraId="2B05B2BE" w14:textId="77777777" w:rsidTr="00754011">
        <w:tc>
          <w:tcPr>
            <w:tcW w:w="0" w:type="auto"/>
            <w:tcBorders>
              <w:top w:val="nil"/>
              <w:left w:val="nil"/>
              <w:bottom w:val="nil"/>
              <w:right w:val="nil"/>
            </w:tcBorders>
            <w:shd w:val="clear" w:color="auto" w:fill="FFFFFF"/>
            <w:vAlign w:val="bottom"/>
            <w:hideMark/>
          </w:tcPr>
          <w:p w14:paraId="15934B4C"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b/>
                <w:bCs/>
                <w:sz w:val="24"/>
                <w:szCs w:val="24"/>
                <w:lang w:eastAsia="hu-HU"/>
              </w:rPr>
              <w:t>Kedd</w:t>
            </w:r>
          </w:p>
        </w:tc>
        <w:tc>
          <w:tcPr>
            <w:tcW w:w="0" w:type="auto"/>
            <w:tcBorders>
              <w:top w:val="nil"/>
              <w:left w:val="nil"/>
              <w:bottom w:val="nil"/>
              <w:right w:val="nil"/>
            </w:tcBorders>
            <w:shd w:val="clear" w:color="auto" w:fill="FFFFFF"/>
            <w:vAlign w:val="bottom"/>
            <w:hideMark/>
          </w:tcPr>
          <w:p w14:paraId="4EBC5B41"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9005E4" w:rsidRPr="004E3C84" w14:paraId="55D37D1E" w14:textId="77777777" w:rsidTr="00754011">
        <w:tc>
          <w:tcPr>
            <w:tcW w:w="0" w:type="auto"/>
            <w:tcBorders>
              <w:top w:val="nil"/>
              <w:left w:val="nil"/>
              <w:bottom w:val="nil"/>
              <w:right w:val="nil"/>
            </w:tcBorders>
            <w:shd w:val="clear" w:color="auto" w:fill="FFFFFF"/>
            <w:vAlign w:val="bottom"/>
            <w:hideMark/>
          </w:tcPr>
          <w:p w14:paraId="14A6EC9B"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b/>
                <w:bCs/>
                <w:sz w:val="24"/>
                <w:szCs w:val="24"/>
                <w:lang w:eastAsia="hu-HU"/>
              </w:rPr>
              <w:t>Szerda</w:t>
            </w:r>
          </w:p>
        </w:tc>
        <w:tc>
          <w:tcPr>
            <w:tcW w:w="0" w:type="auto"/>
            <w:tcBorders>
              <w:top w:val="nil"/>
              <w:left w:val="nil"/>
              <w:bottom w:val="nil"/>
              <w:right w:val="nil"/>
            </w:tcBorders>
            <w:shd w:val="clear" w:color="auto" w:fill="FFFFFF"/>
            <w:vAlign w:val="bottom"/>
            <w:hideMark/>
          </w:tcPr>
          <w:p w14:paraId="62CFB805"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sz w:val="24"/>
                <w:szCs w:val="24"/>
                <w:lang w:eastAsia="hu-HU"/>
              </w:rPr>
              <w:t>8:00 – 1</w:t>
            </w:r>
            <w:r>
              <w:rPr>
                <w:rFonts w:ascii="Times New Roman" w:eastAsia="Times New Roman" w:hAnsi="Times New Roman" w:cs="Times New Roman"/>
                <w:sz w:val="24"/>
                <w:szCs w:val="24"/>
                <w:lang w:eastAsia="hu-HU"/>
              </w:rPr>
              <w:t>2</w:t>
            </w:r>
            <w:r w:rsidRPr="004E3C84">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0</w:t>
            </w:r>
            <w:r w:rsidRPr="004E3C84">
              <w:rPr>
                <w:rFonts w:ascii="Times New Roman" w:eastAsia="Times New Roman" w:hAnsi="Times New Roman" w:cs="Times New Roman"/>
                <w:sz w:val="24"/>
                <w:szCs w:val="24"/>
                <w:lang w:eastAsia="hu-HU"/>
              </w:rPr>
              <w:t>0</w:t>
            </w:r>
            <w:r>
              <w:rPr>
                <w:rFonts w:ascii="Times New Roman" w:eastAsia="Times New Roman" w:hAnsi="Times New Roman" w:cs="Times New Roman"/>
                <w:sz w:val="24"/>
                <w:szCs w:val="24"/>
                <w:lang w:eastAsia="hu-HU"/>
              </w:rPr>
              <w:t>, 13-16:00</w:t>
            </w:r>
          </w:p>
        </w:tc>
      </w:tr>
      <w:tr w:rsidR="009005E4" w:rsidRPr="004E3C84" w14:paraId="3A2DA2E8" w14:textId="77777777" w:rsidTr="00754011">
        <w:tc>
          <w:tcPr>
            <w:tcW w:w="0" w:type="auto"/>
            <w:tcBorders>
              <w:top w:val="nil"/>
              <w:left w:val="nil"/>
              <w:bottom w:val="nil"/>
              <w:right w:val="nil"/>
            </w:tcBorders>
            <w:shd w:val="clear" w:color="auto" w:fill="FFFFFF"/>
            <w:vAlign w:val="bottom"/>
            <w:hideMark/>
          </w:tcPr>
          <w:p w14:paraId="2D73D7EB"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b/>
                <w:bCs/>
                <w:sz w:val="24"/>
                <w:szCs w:val="24"/>
                <w:lang w:eastAsia="hu-HU"/>
              </w:rPr>
              <w:t>Csütörtök</w:t>
            </w:r>
          </w:p>
        </w:tc>
        <w:tc>
          <w:tcPr>
            <w:tcW w:w="0" w:type="auto"/>
            <w:tcBorders>
              <w:top w:val="nil"/>
              <w:left w:val="nil"/>
              <w:bottom w:val="nil"/>
              <w:right w:val="nil"/>
            </w:tcBorders>
            <w:shd w:val="clear" w:color="auto" w:fill="FFFFFF"/>
            <w:vAlign w:val="bottom"/>
            <w:hideMark/>
          </w:tcPr>
          <w:p w14:paraId="502F1B0D"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9005E4" w:rsidRPr="004E3C84" w14:paraId="55807948" w14:textId="77777777" w:rsidTr="00754011">
        <w:tc>
          <w:tcPr>
            <w:tcW w:w="0" w:type="auto"/>
            <w:tcBorders>
              <w:top w:val="nil"/>
              <w:left w:val="nil"/>
              <w:bottom w:val="nil"/>
              <w:right w:val="nil"/>
            </w:tcBorders>
            <w:shd w:val="clear" w:color="auto" w:fill="FFFFFF"/>
            <w:vAlign w:val="bottom"/>
            <w:hideMark/>
          </w:tcPr>
          <w:p w14:paraId="03CF6850"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b/>
                <w:bCs/>
                <w:sz w:val="24"/>
                <w:szCs w:val="24"/>
                <w:lang w:eastAsia="hu-HU"/>
              </w:rPr>
              <w:t>Péntek</w:t>
            </w:r>
          </w:p>
        </w:tc>
        <w:tc>
          <w:tcPr>
            <w:tcW w:w="0" w:type="auto"/>
            <w:tcBorders>
              <w:top w:val="nil"/>
              <w:left w:val="nil"/>
              <w:bottom w:val="nil"/>
              <w:right w:val="nil"/>
            </w:tcBorders>
            <w:shd w:val="clear" w:color="auto" w:fill="FFFFFF"/>
            <w:vAlign w:val="bottom"/>
            <w:hideMark/>
          </w:tcPr>
          <w:p w14:paraId="46E18A39" w14:textId="77777777" w:rsidR="009005E4" w:rsidRPr="004E3C84" w:rsidRDefault="009005E4" w:rsidP="00754011">
            <w:pPr>
              <w:spacing w:after="0" w:line="240" w:lineRule="auto"/>
              <w:jc w:val="both"/>
              <w:rPr>
                <w:rFonts w:ascii="Times New Roman" w:eastAsia="Times New Roman" w:hAnsi="Times New Roman" w:cs="Times New Roman"/>
                <w:sz w:val="24"/>
                <w:szCs w:val="24"/>
                <w:lang w:eastAsia="hu-HU"/>
              </w:rPr>
            </w:pPr>
            <w:r w:rsidRPr="004E3C84">
              <w:rPr>
                <w:rFonts w:ascii="Times New Roman" w:eastAsia="Times New Roman" w:hAnsi="Times New Roman" w:cs="Times New Roman"/>
                <w:sz w:val="24"/>
                <w:szCs w:val="24"/>
                <w:lang w:eastAsia="hu-HU"/>
              </w:rPr>
              <w:t>8:00 – 12:00</w:t>
            </w:r>
          </w:p>
        </w:tc>
      </w:tr>
    </w:tbl>
    <w:p w14:paraId="61D5DA89" w14:textId="77777777" w:rsidR="009005E4" w:rsidRDefault="009005E4" w:rsidP="00803A8A">
      <w:pPr>
        <w:spacing w:after="0" w:line="240" w:lineRule="auto"/>
        <w:jc w:val="both"/>
        <w:rPr>
          <w:rFonts w:ascii="Times New Roman" w:eastAsia="Times New Roman" w:hAnsi="Times New Roman" w:cs="Times New Roman"/>
          <w:sz w:val="24"/>
          <w:szCs w:val="24"/>
          <w:lang w:eastAsia="hu-HU"/>
        </w:rPr>
      </w:pPr>
    </w:p>
    <w:p w14:paraId="31C126FC" w14:textId="45F72857" w:rsidR="007649C2" w:rsidRPr="007649C2" w:rsidRDefault="0008148B" w:rsidP="007649C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Kérelemhez csatolandó</w:t>
      </w:r>
      <w:r w:rsidR="007649C2" w:rsidRPr="007649C2">
        <w:rPr>
          <w:rFonts w:ascii="Times New Roman" w:eastAsia="Times New Roman" w:hAnsi="Times New Roman" w:cs="Times New Roman"/>
          <w:b/>
          <w:bCs/>
          <w:sz w:val="24"/>
          <w:szCs w:val="24"/>
          <w:lang w:eastAsia="hu-HU"/>
        </w:rPr>
        <w:t xml:space="preserve"> dokumentumok</w:t>
      </w:r>
    </w:p>
    <w:p w14:paraId="5A016A1C" w14:textId="77777777" w:rsidR="007649C2" w:rsidRPr="007649C2" w:rsidRDefault="007649C2" w:rsidP="007649C2">
      <w:pPr>
        <w:spacing w:after="0" w:line="240" w:lineRule="auto"/>
        <w:jc w:val="both"/>
        <w:rPr>
          <w:rFonts w:ascii="Times New Roman" w:eastAsia="Times New Roman" w:hAnsi="Times New Roman" w:cs="Times New Roman"/>
          <w:sz w:val="24"/>
          <w:szCs w:val="24"/>
          <w:lang w:eastAsia="hu-HU"/>
        </w:rPr>
      </w:pPr>
      <w:r w:rsidRPr="007649C2">
        <w:rPr>
          <w:rFonts w:ascii="Times New Roman" w:eastAsia="Times New Roman" w:hAnsi="Times New Roman" w:cs="Times New Roman"/>
          <w:sz w:val="24"/>
          <w:szCs w:val="24"/>
          <w:lang w:eastAsia="hu-HU"/>
        </w:rPr>
        <w:t xml:space="preserve">Az adatbejelentést az e célra rendszeresített formanyomtatványon kell benyújtani. A nyomtatvány letölthető a </w:t>
      </w:r>
      <w:hyperlink r:id="rId6" w:history="1">
        <w:r w:rsidRPr="007649C2">
          <w:rPr>
            <w:rStyle w:val="Hiperhivatkozs"/>
            <w:rFonts w:ascii="Times New Roman" w:eastAsia="Times New Roman" w:hAnsi="Times New Roman" w:cs="Times New Roman"/>
            <w:color w:val="EE0000"/>
            <w:sz w:val="24"/>
            <w:szCs w:val="24"/>
            <w:lang w:eastAsia="hu-HU"/>
          </w:rPr>
          <w:t>www.nadap.hu/letoltesek</w:t>
        </w:r>
      </w:hyperlink>
      <w:r w:rsidRPr="007649C2">
        <w:rPr>
          <w:rFonts w:ascii="Times New Roman" w:eastAsia="Times New Roman" w:hAnsi="Times New Roman" w:cs="Times New Roman"/>
          <w:sz w:val="24"/>
          <w:szCs w:val="24"/>
          <w:lang w:eastAsia="hu-HU"/>
        </w:rPr>
        <w:t xml:space="preserve"> menüpontból, vagy személyesen (ügyfélfogadási időben) az ügyintézőnél kérhető. </w:t>
      </w:r>
    </w:p>
    <w:p w14:paraId="22B3CD05" w14:textId="3A14F694" w:rsidR="007649C2" w:rsidRDefault="007649C2" w:rsidP="00803A8A">
      <w:pPr>
        <w:spacing w:after="0" w:line="240" w:lineRule="auto"/>
        <w:jc w:val="both"/>
        <w:rPr>
          <w:rFonts w:ascii="Times New Roman" w:eastAsia="Times New Roman" w:hAnsi="Times New Roman" w:cs="Times New Roman"/>
          <w:sz w:val="24"/>
          <w:szCs w:val="24"/>
          <w:lang w:eastAsia="hu-HU"/>
        </w:rPr>
      </w:pPr>
      <w:r w:rsidRPr="007649C2">
        <w:rPr>
          <w:rFonts w:ascii="Times New Roman" w:eastAsia="Times New Roman" w:hAnsi="Times New Roman" w:cs="Times New Roman"/>
          <w:sz w:val="24"/>
          <w:szCs w:val="24"/>
          <w:lang w:eastAsia="hu-HU"/>
        </w:rPr>
        <w:t>Mellékletként csatolni kell a meghatalmazást (amennyiben nem adózó jár el személyesen)</w:t>
      </w:r>
    </w:p>
    <w:p w14:paraId="630417B4" w14:textId="77777777" w:rsidR="007649C2" w:rsidRPr="00803A8A" w:rsidRDefault="007649C2" w:rsidP="00803A8A">
      <w:pPr>
        <w:spacing w:after="0" w:line="240" w:lineRule="auto"/>
        <w:jc w:val="both"/>
        <w:rPr>
          <w:rFonts w:ascii="Times New Roman" w:eastAsia="Times New Roman" w:hAnsi="Times New Roman" w:cs="Times New Roman"/>
          <w:sz w:val="24"/>
          <w:szCs w:val="24"/>
          <w:lang w:eastAsia="hu-HU"/>
        </w:rPr>
      </w:pPr>
    </w:p>
    <w:p w14:paraId="7BF19B29" w14:textId="77777777" w:rsidR="009005E4" w:rsidRDefault="009005E4" w:rsidP="009005E4">
      <w:pPr>
        <w:spacing w:after="0" w:line="240" w:lineRule="auto"/>
        <w:jc w:val="both"/>
        <w:rPr>
          <w:rFonts w:ascii="Times New Roman" w:eastAsia="Times New Roman" w:hAnsi="Times New Roman" w:cs="Times New Roman"/>
          <w:b/>
          <w:bCs/>
          <w:sz w:val="28"/>
          <w:szCs w:val="28"/>
          <w:u w:val="single"/>
          <w:lang w:eastAsia="hu-HU"/>
        </w:rPr>
      </w:pPr>
      <w:r w:rsidRPr="00CE215B">
        <w:rPr>
          <w:rFonts w:ascii="Times New Roman" w:eastAsia="Times New Roman" w:hAnsi="Times New Roman" w:cs="Times New Roman"/>
          <w:b/>
          <w:bCs/>
          <w:sz w:val="28"/>
          <w:szCs w:val="28"/>
          <w:u w:val="single"/>
          <w:lang w:eastAsia="hu-HU"/>
        </w:rPr>
        <w:t>Eljárási illeték</w:t>
      </w:r>
    </w:p>
    <w:p w14:paraId="0DDB041C" w14:textId="5B314EB9" w:rsidR="003A1617" w:rsidRDefault="0008148B" w:rsidP="00803A8A">
      <w:pPr>
        <w:spacing w:after="0" w:line="240" w:lineRule="auto"/>
        <w:contextualSpacing/>
        <w:jc w:val="both"/>
        <w:rPr>
          <w:rFonts w:ascii="Times New Roman" w:eastAsia="Times New Roman" w:hAnsi="Times New Roman" w:cs="Times New Roman"/>
          <w:sz w:val="24"/>
          <w:szCs w:val="24"/>
          <w:lang w:eastAsia="hu-HU"/>
        </w:rPr>
      </w:pPr>
      <w:r w:rsidRPr="0008148B">
        <w:rPr>
          <w:rFonts w:ascii="Times New Roman" w:eastAsia="Times New Roman" w:hAnsi="Times New Roman" w:cs="Times New Roman"/>
          <w:sz w:val="24"/>
          <w:szCs w:val="24"/>
          <w:lang w:eastAsia="hu-HU"/>
        </w:rPr>
        <w:t>Az illetékekről szóló 1990. évi XCIII. törvény 1-2. melléklete alapján az adóüggyel kapcsolatos eljárás (jelen esetben adatbejelentés) illetékmentes.</w:t>
      </w:r>
    </w:p>
    <w:p w14:paraId="3ADA738F" w14:textId="77777777" w:rsidR="0008148B" w:rsidRDefault="0008148B" w:rsidP="00803A8A">
      <w:pPr>
        <w:spacing w:after="0" w:line="240" w:lineRule="auto"/>
        <w:contextualSpacing/>
        <w:jc w:val="both"/>
        <w:rPr>
          <w:rFonts w:ascii="Times New Roman" w:eastAsia="Times New Roman" w:hAnsi="Times New Roman" w:cs="Times New Roman"/>
          <w:sz w:val="24"/>
          <w:szCs w:val="24"/>
          <w:lang w:eastAsia="hu-HU"/>
        </w:rPr>
      </w:pPr>
    </w:p>
    <w:p w14:paraId="4C5A3E0F" w14:textId="77777777" w:rsidR="009005E4" w:rsidRPr="009005E4" w:rsidRDefault="009005E4" w:rsidP="009005E4">
      <w:pPr>
        <w:spacing w:after="0" w:line="240" w:lineRule="auto"/>
        <w:contextualSpacing/>
        <w:jc w:val="both"/>
        <w:rPr>
          <w:rFonts w:ascii="Times New Roman" w:eastAsia="Times New Roman" w:hAnsi="Times New Roman" w:cs="Times New Roman"/>
          <w:b/>
          <w:bCs/>
          <w:sz w:val="28"/>
          <w:szCs w:val="28"/>
          <w:u w:val="single"/>
          <w:lang w:eastAsia="hu-HU"/>
        </w:rPr>
      </w:pPr>
      <w:r w:rsidRPr="009005E4">
        <w:rPr>
          <w:rFonts w:ascii="Times New Roman" w:eastAsia="Times New Roman" w:hAnsi="Times New Roman" w:cs="Times New Roman"/>
          <w:b/>
          <w:bCs/>
          <w:sz w:val="28"/>
          <w:szCs w:val="28"/>
          <w:u w:val="single"/>
          <w:lang w:eastAsia="hu-HU"/>
        </w:rPr>
        <w:t>Ügyintézési határidő</w:t>
      </w:r>
    </w:p>
    <w:p w14:paraId="3F12B629" w14:textId="130AD76D" w:rsidR="00F608FF" w:rsidRDefault="00F608FF" w:rsidP="00AF6695">
      <w:pPr>
        <w:spacing w:after="0" w:line="240" w:lineRule="auto"/>
        <w:contextualSpacing/>
        <w:jc w:val="both"/>
        <w:rPr>
          <w:rFonts w:ascii="Times New Roman" w:eastAsia="Times New Roman" w:hAnsi="Times New Roman" w:cs="Times New Roman"/>
          <w:sz w:val="24"/>
          <w:szCs w:val="24"/>
          <w:lang w:eastAsia="hu-HU"/>
        </w:rPr>
      </w:pPr>
      <w:r w:rsidRPr="00F608FF">
        <w:rPr>
          <w:rFonts w:ascii="Times New Roman" w:eastAsia="Times New Roman" w:hAnsi="Times New Roman" w:cs="Times New Roman"/>
          <w:sz w:val="24"/>
          <w:szCs w:val="24"/>
          <w:lang w:eastAsia="hu-HU"/>
        </w:rPr>
        <w:t>Az adókivetésre irányuló eljárás hivatalból induló eljárásnak minősül, így az ügyintézési határidő az első eljárási cselekmény megkezdésének a napján kezdődik. (Pl. adatbejelentés beérkezését követően hiánypótlásra felhívás kibocsátása, vagy ha arra nincs szükség, az adókivetői határozat döntésre való előkészítésének a napja.) Az ügyintézési határidőbe nem számít bele a hiánypótlásra és a tényállás tisztázásához szükséges adatok közlésére irányuló felhívástól az annak teljesítéséig terjedő idő.</w:t>
      </w:r>
      <w:r w:rsidR="00BB15C4">
        <w:rPr>
          <w:rFonts w:ascii="Times New Roman" w:eastAsia="Times New Roman" w:hAnsi="Times New Roman" w:cs="Times New Roman"/>
          <w:sz w:val="24"/>
          <w:szCs w:val="24"/>
          <w:lang w:eastAsia="hu-HU"/>
        </w:rPr>
        <w:t xml:space="preserve"> Ha a jogszabály eltérően nem rendelkezik, az ügyintézési határidő 30 nap.</w:t>
      </w:r>
    </w:p>
    <w:p w14:paraId="634AF000" w14:textId="77777777" w:rsidR="00F608FF" w:rsidRDefault="00F608FF" w:rsidP="00AF6695">
      <w:pPr>
        <w:spacing w:after="0" w:line="240" w:lineRule="auto"/>
        <w:contextualSpacing/>
        <w:jc w:val="both"/>
        <w:rPr>
          <w:rFonts w:ascii="Times New Roman" w:eastAsia="Times New Roman" w:hAnsi="Times New Roman" w:cs="Times New Roman"/>
          <w:sz w:val="24"/>
          <w:szCs w:val="24"/>
          <w:lang w:eastAsia="hu-HU"/>
        </w:rPr>
      </w:pPr>
    </w:p>
    <w:p w14:paraId="0DADA4FB" w14:textId="77777777" w:rsidR="0008148B" w:rsidRDefault="0008148B" w:rsidP="00AF6695">
      <w:pPr>
        <w:spacing w:after="0" w:line="240" w:lineRule="auto"/>
        <w:contextualSpacing/>
        <w:jc w:val="both"/>
        <w:rPr>
          <w:rFonts w:ascii="Times New Roman" w:eastAsia="Times New Roman" w:hAnsi="Times New Roman" w:cs="Times New Roman"/>
          <w:sz w:val="24"/>
          <w:szCs w:val="24"/>
          <w:lang w:eastAsia="hu-HU"/>
        </w:rPr>
      </w:pPr>
    </w:p>
    <w:p w14:paraId="77BE0E28" w14:textId="77777777" w:rsidR="009005E4" w:rsidRPr="009005E4" w:rsidRDefault="009005E4" w:rsidP="009005E4">
      <w:pPr>
        <w:spacing w:after="0" w:line="240" w:lineRule="auto"/>
        <w:contextualSpacing/>
        <w:jc w:val="both"/>
        <w:rPr>
          <w:rFonts w:ascii="Times New Roman" w:eastAsia="Times New Roman" w:hAnsi="Times New Roman" w:cs="Times New Roman"/>
          <w:b/>
          <w:bCs/>
          <w:sz w:val="28"/>
          <w:szCs w:val="28"/>
          <w:u w:val="single"/>
          <w:lang w:eastAsia="hu-HU"/>
        </w:rPr>
      </w:pPr>
      <w:r w:rsidRPr="009005E4">
        <w:rPr>
          <w:rFonts w:ascii="Times New Roman" w:eastAsia="Times New Roman" w:hAnsi="Times New Roman" w:cs="Times New Roman"/>
          <w:b/>
          <w:bCs/>
          <w:sz w:val="28"/>
          <w:szCs w:val="28"/>
          <w:u w:val="single"/>
          <w:lang w:eastAsia="hu-HU"/>
        </w:rPr>
        <w:lastRenderedPageBreak/>
        <w:t>Jogorvoslat</w:t>
      </w:r>
    </w:p>
    <w:p w14:paraId="71809FF6" w14:textId="32E8D194" w:rsidR="0046633E" w:rsidRDefault="00F608FF" w:rsidP="00F608FF">
      <w:pPr>
        <w:spacing w:after="0" w:line="240" w:lineRule="auto"/>
        <w:contextualSpacing/>
        <w:jc w:val="both"/>
        <w:rPr>
          <w:rFonts w:ascii="Times New Roman" w:eastAsia="Times New Roman" w:hAnsi="Times New Roman" w:cs="Times New Roman"/>
          <w:sz w:val="24"/>
          <w:szCs w:val="24"/>
          <w:lang w:eastAsia="hu-HU"/>
        </w:rPr>
      </w:pPr>
      <w:r w:rsidRPr="00F608FF">
        <w:rPr>
          <w:rFonts w:ascii="Times New Roman" w:eastAsia="Times New Roman" w:hAnsi="Times New Roman" w:cs="Times New Roman"/>
          <w:sz w:val="24"/>
          <w:szCs w:val="24"/>
          <w:lang w:eastAsia="hu-HU"/>
        </w:rPr>
        <w:t xml:space="preserve">Az adókötelezettséget megállapító határozattal szemben a jogorvoslathoz való jog az adóigazgatási rendtartásról szóló 2017. évi CLI. törvény VI. fejezetében </w:t>
      </w:r>
      <w:proofErr w:type="spellStart"/>
      <w:r w:rsidRPr="00F608FF">
        <w:rPr>
          <w:rFonts w:ascii="Times New Roman" w:eastAsia="Times New Roman" w:hAnsi="Times New Roman" w:cs="Times New Roman"/>
          <w:sz w:val="24"/>
          <w:szCs w:val="24"/>
          <w:lang w:eastAsia="hu-HU"/>
        </w:rPr>
        <w:t>szabályozottak</w:t>
      </w:r>
      <w:proofErr w:type="spellEnd"/>
      <w:r w:rsidRPr="00F608FF">
        <w:rPr>
          <w:rFonts w:ascii="Times New Roman" w:eastAsia="Times New Roman" w:hAnsi="Times New Roman" w:cs="Times New Roman"/>
          <w:sz w:val="24"/>
          <w:szCs w:val="24"/>
          <w:lang w:eastAsia="hu-HU"/>
        </w:rPr>
        <w:t xml:space="preserve"> szerint biztosított.</w:t>
      </w:r>
      <w:r w:rsidR="00CB3F65">
        <w:rPr>
          <w:rFonts w:ascii="Times New Roman" w:eastAsia="Times New Roman" w:hAnsi="Times New Roman" w:cs="Times New Roman"/>
          <w:sz w:val="24"/>
          <w:szCs w:val="24"/>
          <w:lang w:eastAsia="hu-HU"/>
        </w:rPr>
        <w:t xml:space="preserve"> </w:t>
      </w:r>
      <w:r w:rsidRPr="00F608FF">
        <w:rPr>
          <w:rFonts w:ascii="Times New Roman" w:eastAsia="Times New Roman" w:hAnsi="Times New Roman" w:cs="Times New Roman"/>
          <w:sz w:val="24"/>
          <w:szCs w:val="24"/>
          <w:lang w:eastAsia="hu-HU"/>
        </w:rPr>
        <w:t>Fellebbezés esetén csatolni kell a fellebbezést alátámasztó bizonyítékokat, valamint a fellebbezőt illetékfizetési kötelezettség terheli</w:t>
      </w:r>
      <w:r w:rsidR="00CB3F65">
        <w:rPr>
          <w:rFonts w:ascii="Times New Roman" w:eastAsia="Times New Roman" w:hAnsi="Times New Roman" w:cs="Times New Roman"/>
          <w:sz w:val="24"/>
          <w:szCs w:val="24"/>
          <w:lang w:eastAsia="hu-HU"/>
        </w:rPr>
        <w:t>.</w:t>
      </w:r>
    </w:p>
    <w:p w14:paraId="28BCF881" w14:textId="77777777" w:rsidR="008323C9" w:rsidRPr="00AF6695" w:rsidRDefault="008323C9" w:rsidP="00F608FF">
      <w:pPr>
        <w:spacing w:after="0" w:line="240" w:lineRule="auto"/>
        <w:contextualSpacing/>
        <w:jc w:val="both"/>
        <w:rPr>
          <w:rFonts w:ascii="Times New Roman" w:eastAsia="Times New Roman" w:hAnsi="Times New Roman" w:cs="Times New Roman"/>
          <w:sz w:val="24"/>
          <w:szCs w:val="24"/>
          <w:lang w:eastAsia="hu-HU"/>
        </w:rPr>
      </w:pPr>
    </w:p>
    <w:p w14:paraId="5EB62C80" w14:textId="77777777" w:rsidR="009005E4" w:rsidRPr="009005E4" w:rsidRDefault="009005E4" w:rsidP="009005E4">
      <w:pPr>
        <w:spacing w:after="0" w:line="240" w:lineRule="auto"/>
        <w:jc w:val="both"/>
        <w:rPr>
          <w:rFonts w:ascii="Times New Roman" w:eastAsia="Times New Roman" w:hAnsi="Times New Roman" w:cs="Times New Roman"/>
          <w:b/>
          <w:bCs/>
          <w:sz w:val="28"/>
          <w:szCs w:val="28"/>
          <w:u w:val="single"/>
          <w:lang w:eastAsia="hu-HU"/>
        </w:rPr>
      </w:pPr>
      <w:r w:rsidRPr="009005E4">
        <w:rPr>
          <w:rFonts w:ascii="Times New Roman" w:eastAsia="Times New Roman" w:hAnsi="Times New Roman" w:cs="Times New Roman"/>
          <w:b/>
          <w:bCs/>
          <w:sz w:val="28"/>
          <w:szCs w:val="28"/>
          <w:u w:val="single"/>
          <w:lang w:eastAsia="hu-HU"/>
        </w:rPr>
        <w:t>Irányadó jogszabályok</w:t>
      </w:r>
    </w:p>
    <w:p w14:paraId="09D1B86C" w14:textId="0D69402E" w:rsidR="00690FA7" w:rsidRDefault="00690FA7" w:rsidP="008323C9">
      <w:pPr>
        <w:pStyle w:val="Listaszerbekezds"/>
        <w:numPr>
          <w:ilvl w:val="0"/>
          <w:numId w:val="14"/>
        </w:numPr>
        <w:spacing w:after="0" w:line="240" w:lineRule="auto"/>
        <w:jc w:val="both"/>
        <w:rPr>
          <w:rFonts w:ascii="Times New Roman" w:eastAsia="Times New Roman" w:hAnsi="Times New Roman" w:cs="Times New Roman"/>
          <w:bCs/>
          <w:sz w:val="24"/>
          <w:szCs w:val="24"/>
          <w:lang w:eastAsia="hu-HU"/>
        </w:rPr>
      </w:pPr>
      <w:r w:rsidRPr="00690FA7">
        <w:rPr>
          <w:rFonts w:ascii="Times New Roman" w:eastAsia="Times New Roman" w:hAnsi="Times New Roman" w:cs="Times New Roman"/>
          <w:bCs/>
          <w:sz w:val="24"/>
          <w:szCs w:val="24"/>
          <w:lang w:eastAsia="hu-HU"/>
        </w:rPr>
        <w:t>a helyi adókról szóló 1990. évi C. törvény,</w:t>
      </w:r>
    </w:p>
    <w:p w14:paraId="05CB6EA7" w14:textId="48A1C6A0" w:rsidR="00690FA7" w:rsidRPr="00690FA7" w:rsidRDefault="00690FA7" w:rsidP="00690FA7">
      <w:pPr>
        <w:numPr>
          <w:ilvl w:val="0"/>
          <w:numId w:val="14"/>
        </w:numPr>
        <w:shd w:val="clear" w:color="auto" w:fill="FFFFFF"/>
        <w:spacing w:after="0" w:line="240" w:lineRule="auto"/>
        <w:textAlignment w:val="baseline"/>
        <w:rPr>
          <w:rFonts w:ascii="Times New Roman" w:eastAsia="Times New Roman" w:hAnsi="Times New Roman" w:cs="Times New Roman"/>
          <w:sz w:val="24"/>
          <w:szCs w:val="24"/>
          <w:lang w:eastAsia="hu-HU"/>
        </w:rPr>
      </w:pPr>
      <w:r w:rsidRPr="00690FA7">
        <w:rPr>
          <w:rFonts w:ascii="Times New Roman" w:eastAsia="Times New Roman" w:hAnsi="Times New Roman" w:cs="Times New Roman"/>
          <w:sz w:val="24"/>
          <w:szCs w:val="24"/>
          <w:lang w:eastAsia="hu-HU"/>
        </w:rPr>
        <w:t>az illetékekről szóló 1990. évi XCIII. törvény,</w:t>
      </w:r>
    </w:p>
    <w:p w14:paraId="0E332988" w14:textId="6E4E484B" w:rsidR="00690FA7" w:rsidRPr="00690FA7" w:rsidRDefault="00690FA7" w:rsidP="00690FA7">
      <w:pPr>
        <w:numPr>
          <w:ilvl w:val="0"/>
          <w:numId w:val="14"/>
        </w:numPr>
        <w:shd w:val="clear" w:color="auto" w:fill="FFFFFF"/>
        <w:spacing w:after="0" w:line="240" w:lineRule="auto"/>
        <w:textAlignment w:val="baseline"/>
        <w:rPr>
          <w:rFonts w:ascii="Times New Roman" w:eastAsia="Times New Roman" w:hAnsi="Times New Roman" w:cs="Times New Roman"/>
          <w:sz w:val="24"/>
          <w:szCs w:val="24"/>
          <w:lang w:eastAsia="hu-HU"/>
        </w:rPr>
      </w:pPr>
      <w:r w:rsidRPr="00690FA7">
        <w:rPr>
          <w:rFonts w:ascii="Times New Roman" w:eastAsia="Times New Roman" w:hAnsi="Times New Roman" w:cs="Times New Roman"/>
          <w:sz w:val="24"/>
          <w:szCs w:val="24"/>
          <w:lang w:eastAsia="hu-HU"/>
        </w:rPr>
        <w:t>adózás rendjéről szóló 2017. évi CL. törvény,</w:t>
      </w:r>
    </w:p>
    <w:p w14:paraId="756375AB" w14:textId="4C3862C0" w:rsidR="00690FA7" w:rsidRPr="00690FA7" w:rsidRDefault="00690FA7" w:rsidP="00690FA7">
      <w:pPr>
        <w:numPr>
          <w:ilvl w:val="0"/>
          <w:numId w:val="14"/>
        </w:numPr>
        <w:shd w:val="clear" w:color="auto" w:fill="FFFFFF"/>
        <w:spacing w:after="0" w:line="240" w:lineRule="auto"/>
        <w:textAlignment w:val="baseline"/>
        <w:rPr>
          <w:rFonts w:ascii="Times New Roman" w:eastAsia="Times New Roman" w:hAnsi="Times New Roman" w:cs="Times New Roman"/>
          <w:sz w:val="24"/>
          <w:szCs w:val="24"/>
          <w:lang w:eastAsia="hu-HU"/>
        </w:rPr>
      </w:pPr>
      <w:r w:rsidRPr="00690FA7">
        <w:rPr>
          <w:rFonts w:ascii="Times New Roman" w:eastAsia="Times New Roman" w:hAnsi="Times New Roman" w:cs="Times New Roman"/>
          <w:sz w:val="24"/>
          <w:szCs w:val="24"/>
          <w:lang w:eastAsia="hu-HU"/>
        </w:rPr>
        <w:t>az adóigazgatási rendtartásról szóló 2017. évi CLI. törvény,</w:t>
      </w:r>
    </w:p>
    <w:p w14:paraId="2C87FAB6" w14:textId="77777777" w:rsidR="00B857FD" w:rsidRPr="00B857FD" w:rsidRDefault="00B857FD" w:rsidP="00B857FD">
      <w:pPr>
        <w:pStyle w:val="Listaszerbekezds"/>
        <w:numPr>
          <w:ilvl w:val="0"/>
          <w:numId w:val="14"/>
        </w:numPr>
        <w:spacing w:after="0" w:line="240" w:lineRule="auto"/>
        <w:jc w:val="both"/>
        <w:rPr>
          <w:rFonts w:ascii="Times New Roman" w:eastAsia="Times New Roman" w:hAnsi="Times New Roman" w:cs="Times New Roman"/>
          <w:sz w:val="24"/>
          <w:szCs w:val="24"/>
          <w:lang w:eastAsia="hu-HU"/>
        </w:rPr>
      </w:pPr>
      <w:r w:rsidRPr="00B857FD">
        <w:rPr>
          <w:rFonts w:ascii="Times New Roman" w:eastAsia="Times New Roman" w:hAnsi="Times New Roman" w:cs="Times New Roman"/>
          <w:sz w:val="24"/>
          <w:szCs w:val="24"/>
          <w:lang w:eastAsia="hu-HU"/>
        </w:rPr>
        <w:t>Nadap Község Önkormányzat Képviselő-testületének 10/2021.(XI.29.) önkormányzati rendelete a helyi adókról.</w:t>
      </w:r>
    </w:p>
    <w:p w14:paraId="77A9D029" w14:textId="77777777" w:rsidR="00B857FD" w:rsidRPr="00B857FD" w:rsidRDefault="00B857FD" w:rsidP="00B857FD">
      <w:pPr>
        <w:pStyle w:val="Listaszerbekezds"/>
        <w:numPr>
          <w:ilvl w:val="0"/>
          <w:numId w:val="14"/>
        </w:numPr>
        <w:spacing w:after="0" w:line="240" w:lineRule="auto"/>
        <w:jc w:val="both"/>
        <w:rPr>
          <w:rFonts w:ascii="Times New Roman" w:eastAsia="Times New Roman" w:hAnsi="Times New Roman" w:cs="Times New Roman"/>
          <w:sz w:val="24"/>
          <w:szCs w:val="24"/>
          <w:lang w:eastAsia="hu-HU"/>
        </w:rPr>
      </w:pPr>
      <w:r w:rsidRPr="00B857FD">
        <w:rPr>
          <w:rFonts w:ascii="Times New Roman" w:eastAsia="Times New Roman" w:hAnsi="Times New Roman" w:cs="Times New Roman"/>
          <w:sz w:val="24"/>
          <w:szCs w:val="24"/>
          <w:lang w:eastAsia="hu-HU"/>
        </w:rPr>
        <w:t>A digitális államról és a digitális szolgáltatások nyújtásának egyes szabályairól szóló 2023. évi CIII. törvény,</w:t>
      </w:r>
    </w:p>
    <w:p w14:paraId="2AFBD4B4" w14:textId="4649E035" w:rsidR="00803A8A" w:rsidRPr="00690FA7" w:rsidRDefault="00803A8A" w:rsidP="00690FA7">
      <w:pPr>
        <w:spacing w:after="0" w:line="240" w:lineRule="auto"/>
        <w:rPr>
          <w:rFonts w:ascii="Times New Roman" w:hAnsi="Times New Roman" w:cs="Times New Roman"/>
          <w:sz w:val="24"/>
          <w:szCs w:val="24"/>
        </w:rPr>
      </w:pPr>
    </w:p>
    <w:p w14:paraId="1B2B3031" w14:textId="62E48098" w:rsidR="00F230F4" w:rsidRDefault="00F230F4"/>
    <w:p w14:paraId="73263B48" w14:textId="1CBD20DC" w:rsidR="00F230F4" w:rsidRDefault="00F230F4"/>
    <w:p w14:paraId="4C9228C5" w14:textId="77777777" w:rsidR="00F230F4" w:rsidRDefault="00F230F4"/>
    <w:sectPr w:rsidR="00F230F4" w:rsidSect="009005E4">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FA5"/>
    <w:multiLevelType w:val="multilevel"/>
    <w:tmpl w:val="D89ED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731C17"/>
    <w:multiLevelType w:val="multilevel"/>
    <w:tmpl w:val="BBBE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B4973"/>
    <w:multiLevelType w:val="multilevel"/>
    <w:tmpl w:val="E3AC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F3EC0"/>
    <w:multiLevelType w:val="hybridMultilevel"/>
    <w:tmpl w:val="17240A9A"/>
    <w:lvl w:ilvl="0" w:tplc="B8F8BA2A">
      <w:start w:val="1"/>
      <w:numFmt w:val="bullet"/>
      <w:lvlText w:val=""/>
      <w:lvlJc w:val="left"/>
      <w:pPr>
        <w:ind w:left="43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35027AF"/>
    <w:multiLevelType w:val="multilevel"/>
    <w:tmpl w:val="5036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7130D9"/>
    <w:multiLevelType w:val="multilevel"/>
    <w:tmpl w:val="7A101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8B6ECA"/>
    <w:multiLevelType w:val="hybridMultilevel"/>
    <w:tmpl w:val="107A7F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1256CB7"/>
    <w:multiLevelType w:val="hybridMultilevel"/>
    <w:tmpl w:val="02887A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2EB6E7E"/>
    <w:multiLevelType w:val="multilevel"/>
    <w:tmpl w:val="435E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406631"/>
    <w:multiLevelType w:val="hybridMultilevel"/>
    <w:tmpl w:val="EB441EB6"/>
    <w:lvl w:ilvl="0" w:tplc="A240D9E0">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0" w15:restartNumberingAfterBreak="0">
    <w:nsid w:val="507B32B6"/>
    <w:multiLevelType w:val="multilevel"/>
    <w:tmpl w:val="470A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4879D8"/>
    <w:multiLevelType w:val="multilevel"/>
    <w:tmpl w:val="60588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8F740D"/>
    <w:multiLevelType w:val="hybridMultilevel"/>
    <w:tmpl w:val="BE3A5C2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3" w15:restartNumberingAfterBreak="0">
    <w:nsid w:val="60364AF3"/>
    <w:multiLevelType w:val="hybridMultilevel"/>
    <w:tmpl w:val="04C07670"/>
    <w:lvl w:ilvl="0" w:tplc="CEA08FD0">
      <w:numFmt w:val="bullet"/>
      <w:lvlText w:val="-"/>
      <w:lvlJc w:val="left"/>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91216D6"/>
    <w:multiLevelType w:val="hybridMultilevel"/>
    <w:tmpl w:val="A246FBBE"/>
    <w:lvl w:ilvl="0" w:tplc="A240D9E0">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5" w15:restartNumberingAfterBreak="0">
    <w:nsid w:val="6E2678D4"/>
    <w:multiLevelType w:val="multilevel"/>
    <w:tmpl w:val="76809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F17130"/>
    <w:multiLevelType w:val="multilevel"/>
    <w:tmpl w:val="1082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402262"/>
    <w:multiLevelType w:val="hybridMultilevel"/>
    <w:tmpl w:val="F2A89C1C"/>
    <w:lvl w:ilvl="0" w:tplc="A218F3B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23776785">
    <w:abstractNumId w:val="12"/>
  </w:num>
  <w:num w:numId="2" w16cid:durableId="1935358799">
    <w:abstractNumId w:val="12"/>
  </w:num>
  <w:num w:numId="3" w16cid:durableId="1308166838">
    <w:abstractNumId w:val="6"/>
  </w:num>
  <w:num w:numId="4" w16cid:durableId="1575313128">
    <w:abstractNumId w:val="9"/>
  </w:num>
  <w:num w:numId="5" w16cid:durableId="138347168">
    <w:abstractNumId w:val="14"/>
  </w:num>
  <w:num w:numId="6" w16cid:durableId="77875381">
    <w:abstractNumId w:val="7"/>
  </w:num>
  <w:num w:numId="7" w16cid:durableId="90123888">
    <w:abstractNumId w:val="13"/>
  </w:num>
  <w:num w:numId="8" w16cid:durableId="1695644225">
    <w:abstractNumId w:val="3"/>
  </w:num>
  <w:num w:numId="9" w16cid:durableId="2134519130">
    <w:abstractNumId w:val="2"/>
  </w:num>
  <w:num w:numId="10" w16cid:durableId="647445232">
    <w:abstractNumId w:val="16"/>
  </w:num>
  <w:num w:numId="11" w16cid:durableId="2008168558">
    <w:abstractNumId w:val="4"/>
  </w:num>
  <w:num w:numId="12" w16cid:durableId="1732192348">
    <w:abstractNumId w:val="11"/>
  </w:num>
  <w:num w:numId="13" w16cid:durableId="1815369261">
    <w:abstractNumId w:val="10"/>
  </w:num>
  <w:num w:numId="14" w16cid:durableId="1588035281">
    <w:abstractNumId w:val="17"/>
  </w:num>
  <w:num w:numId="15" w16cid:durableId="829715211">
    <w:abstractNumId w:val="8"/>
  </w:num>
  <w:num w:numId="16" w16cid:durableId="46883322">
    <w:abstractNumId w:val="5"/>
  </w:num>
  <w:num w:numId="17" w16cid:durableId="1910772661">
    <w:abstractNumId w:val="1"/>
  </w:num>
  <w:num w:numId="18" w16cid:durableId="543324397">
    <w:abstractNumId w:val="15"/>
  </w:num>
  <w:num w:numId="19" w16cid:durableId="2038384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516"/>
    <w:rsid w:val="00004404"/>
    <w:rsid w:val="00040FD0"/>
    <w:rsid w:val="000522D0"/>
    <w:rsid w:val="0008148B"/>
    <w:rsid w:val="000D5F1E"/>
    <w:rsid w:val="000E5D5E"/>
    <w:rsid w:val="00126C79"/>
    <w:rsid w:val="003A1617"/>
    <w:rsid w:val="00447702"/>
    <w:rsid w:val="0046633E"/>
    <w:rsid w:val="004B7280"/>
    <w:rsid w:val="004C131B"/>
    <w:rsid w:val="00543441"/>
    <w:rsid w:val="00690FA7"/>
    <w:rsid w:val="00694049"/>
    <w:rsid w:val="006A6E41"/>
    <w:rsid w:val="007275D1"/>
    <w:rsid w:val="007649C2"/>
    <w:rsid w:val="007A312F"/>
    <w:rsid w:val="00803A8A"/>
    <w:rsid w:val="008323C9"/>
    <w:rsid w:val="00880B04"/>
    <w:rsid w:val="009005E4"/>
    <w:rsid w:val="00907CBC"/>
    <w:rsid w:val="009C7516"/>
    <w:rsid w:val="00A01FAC"/>
    <w:rsid w:val="00A143E5"/>
    <w:rsid w:val="00A20A82"/>
    <w:rsid w:val="00A24C8A"/>
    <w:rsid w:val="00AB499F"/>
    <w:rsid w:val="00AF6695"/>
    <w:rsid w:val="00B663E5"/>
    <w:rsid w:val="00B857FD"/>
    <w:rsid w:val="00BB15C4"/>
    <w:rsid w:val="00BE1F83"/>
    <w:rsid w:val="00C01EA9"/>
    <w:rsid w:val="00C45BFD"/>
    <w:rsid w:val="00CB3F65"/>
    <w:rsid w:val="00EC2FF8"/>
    <w:rsid w:val="00F230F4"/>
    <w:rsid w:val="00F26A3E"/>
    <w:rsid w:val="00F60695"/>
    <w:rsid w:val="00F608F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0403"/>
  <w15:chartTrackingRefBased/>
  <w15:docId w15:val="{463F141D-70C2-478D-A1A9-ECAB04A95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230F4"/>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143E5"/>
    <w:pPr>
      <w:ind w:left="720"/>
      <w:contextualSpacing/>
    </w:pPr>
  </w:style>
  <w:style w:type="character" w:styleId="Jegyzethivatkozs">
    <w:name w:val="annotation reference"/>
    <w:basedOn w:val="Bekezdsalapbettpusa"/>
    <w:uiPriority w:val="99"/>
    <w:semiHidden/>
    <w:unhideWhenUsed/>
    <w:rsid w:val="003A1617"/>
    <w:rPr>
      <w:sz w:val="16"/>
      <w:szCs w:val="16"/>
    </w:rPr>
  </w:style>
  <w:style w:type="paragraph" w:styleId="Jegyzetszveg">
    <w:name w:val="annotation text"/>
    <w:basedOn w:val="Norml"/>
    <w:link w:val="JegyzetszvegChar"/>
    <w:uiPriority w:val="99"/>
    <w:semiHidden/>
    <w:unhideWhenUsed/>
    <w:rsid w:val="003A1617"/>
    <w:pPr>
      <w:spacing w:line="240" w:lineRule="auto"/>
    </w:pPr>
    <w:rPr>
      <w:sz w:val="20"/>
      <w:szCs w:val="20"/>
    </w:rPr>
  </w:style>
  <w:style w:type="character" w:customStyle="1" w:styleId="JegyzetszvegChar">
    <w:name w:val="Jegyzetszöveg Char"/>
    <w:basedOn w:val="Bekezdsalapbettpusa"/>
    <w:link w:val="Jegyzetszveg"/>
    <w:uiPriority w:val="99"/>
    <w:semiHidden/>
    <w:rsid w:val="003A1617"/>
    <w:rPr>
      <w:sz w:val="20"/>
      <w:szCs w:val="20"/>
    </w:rPr>
  </w:style>
  <w:style w:type="paragraph" w:styleId="Megjegyzstrgya">
    <w:name w:val="annotation subject"/>
    <w:basedOn w:val="Jegyzetszveg"/>
    <w:next w:val="Jegyzetszveg"/>
    <w:link w:val="MegjegyzstrgyaChar"/>
    <w:uiPriority w:val="99"/>
    <w:semiHidden/>
    <w:unhideWhenUsed/>
    <w:rsid w:val="003A1617"/>
    <w:rPr>
      <w:b/>
      <w:bCs/>
    </w:rPr>
  </w:style>
  <w:style w:type="character" w:customStyle="1" w:styleId="MegjegyzstrgyaChar">
    <w:name w:val="Megjegyzés tárgya Char"/>
    <w:basedOn w:val="JegyzetszvegChar"/>
    <w:link w:val="Megjegyzstrgya"/>
    <w:uiPriority w:val="99"/>
    <w:semiHidden/>
    <w:rsid w:val="003A1617"/>
    <w:rPr>
      <w:b/>
      <w:bCs/>
      <w:sz w:val="20"/>
      <w:szCs w:val="20"/>
    </w:rPr>
  </w:style>
  <w:style w:type="character" w:styleId="Hiperhivatkozs">
    <w:name w:val="Hyperlink"/>
    <w:basedOn w:val="Bekezdsalapbettpusa"/>
    <w:uiPriority w:val="99"/>
    <w:unhideWhenUsed/>
    <w:rsid w:val="00543441"/>
    <w:rPr>
      <w:color w:val="0563C1" w:themeColor="hyperlink"/>
      <w:u w:val="single"/>
    </w:rPr>
  </w:style>
  <w:style w:type="character" w:styleId="Feloldatlanmegemlts">
    <w:name w:val="Unresolved Mention"/>
    <w:basedOn w:val="Bekezdsalapbettpusa"/>
    <w:uiPriority w:val="99"/>
    <w:semiHidden/>
    <w:unhideWhenUsed/>
    <w:rsid w:val="00543441"/>
    <w:rPr>
      <w:color w:val="605E5C"/>
      <w:shd w:val="clear" w:color="auto" w:fill="E1DFDD"/>
    </w:rPr>
  </w:style>
  <w:style w:type="paragraph" w:styleId="NormlWeb">
    <w:name w:val="Normal (Web)"/>
    <w:basedOn w:val="Norml"/>
    <w:uiPriority w:val="99"/>
    <w:semiHidden/>
    <w:unhideWhenUsed/>
    <w:rsid w:val="00F230F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service-links-facebook">
    <w:name w:val="service-links-facebook"/>
    <w:basedOn w:val="Norml"/>
    <w:rsid w:val="00F230F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service-links-twitter">
    <w:name w:val="service-links-twitter"/>
    <w:basedOn w:val="Norml"/>
    <w:rsid w:val="00F230F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printmail">
    <w:name w:val="print_mail"/>
    <w:basedOn w:val="Bekezdsalapbettpusa"/>
    <w:rsid w:val="00F230F4"/>
  </w:style>
  <w:style w:type="character" w:styleId="Kiemels">
    <w:name w:val="Emphasis"/>
    <w:basedOn w:val="Bekezdsalapbettpusa"/>
    <w:uiPriority w:val="20"/>
    <w:qFormat/>
    <w:rsid w:val="00F230F4"/>
    <w:rPr>
      <w:i/>
      <w:iCs/>
    </w:rPr>
  </w:style>
  <w:style w:type="character" w:styleId="Kiemels2">
    <w:name w:val="Strong"/>
    <w:basedOn w:val="Bekezdsalapbettpusa"/>
    <w:uiPriority w:val="22"/>
    <w:qFormat/>
    <w:rsid w:val="00F230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443247">
      <w:bodyDiv w:val="1"/>
      <w:marLeft w:val="0"/>
      <w:marRight w:val="0"/>
      <w:marTop w:val="0"/>
      <w:marBottom w:val="0"/>
      <w:divBdr>
        <w:top w:val="none" w:sz="0" w:space="0" w:color="auto"/>
        <w:left w:val="none" w:sz="0" w:space="0" w:color="auto"/>
        <w:bottom w:val="none" w:sz="0" w:space="0" w:color="auto"/>
        <w:right w:val="none" w:sz="0" w:space="0" w:color="auto"/>
      </w:divBdr>
    </w:div>
    <w:div w:id="378096643">
      <w:bodyDiv w:val="1"/>
      <w:marLeft w:val="0"/>
      <w:marRight w:val="0"/>
      <w:marTop w:val="0"/>
      <w:marBottom w:val="0"/>
      <w:divBdr>
        <w:top w:val="none" w:sz="0" w:space="0" w:color="auto"/>
        <w:left w:val="none" w:sz="0" w:space="0" w:color="auto"/>
        <w:bottom w:val="none" w:sz="0" w:space="0" w:color="auto"/>
        <w:right w:val="none" w:sz="0" w:space="0" w:color="auto"/>
      </w:divBdr>
    </w:div>
    <w:div w:id="768235254">
      <w:bodyDiv w:val="1"/>
      <w:marLeft w:val="0"/>
      <w:marRight w:val="0"/>
      <w:marTop w:val="0"/>
      <w:marBottom w:val="0"/>
      <w:divBdr>
        <w:top w:val="none" w:sz="0" w:space="0" w:color="auto"/>
        <w:left w:val="none" w:sz="0" w:space="0" w:color="auto"/>
        <w:bottom w:val="none" w:sz="0" w:space="0" w:color="auto"/>
        <w:right w:val="none" w:sz="0" w:space="0" w:color="auto"/>
      </w:divBdr>
    </w:div>
    <w:div w:id="787700030">
      <w:bodyDiv w:val="1"/>
      <w:marLeft w:val="0"/>
      <w:marRight w:val="0"/>
      <w:marTop w:val="0"/>
      <w:marBottom w:val="0"/>
      <w:divBdr>
        <w:top w:val="none" w:sz="0" w:space="0" w:color="auto"/>
        <w:left w:val="none" w:sz="0" w:space="0" w:color="auto"/>
        <w:bottom w:val="none" w:sz="0" w:space="0" w:color="auto"/>
        <w:right w:val="none" w:sz="0" w:space="0" w:color="auto"/>
      </w:divBdr>
    </w:div>
    <w:div w:id="855382040">
      <w:bodyDiv w:val="1"/>
      <w:marLeft w:val="0"/>
      <w:marRight w:val="0"/>
      <w:marTop w:val="0"/>
      <w:marBottom w:val="0"/>
      <w:divBdr>
        <w:top w:val="none" w:sz="0" w:space="0" w:color="auto"/>
        <w:left w:val="none" w:sz="0" w:space="0" w:color="auto"/>
        <w:bottom w:val="none" w:sz="0" w:space="0" w:color="auto"/>
        <w:right w:val="none" w:sz="0" w:space="0" w:color="auto"/>
      </w:divBdr>
    </w:div>
    <w:div w:id="1589655392">
      <w:bodyDiv w:val="1"/>
      <w:marLeft w:val="0"/>
      <w:marRight w:val="0"/>
      <w:marTop w:val="0"/>
      <w:marBottom w:val="0"/>
      <w:divBdr>
        <w:top w:val="none" w:sz="0" w:space="0" w:color="auto"/>
        <w:left w:val="none" w:sz="0" w:space="0" w:color="auto"/>
        <w:bottom w:val="none" w:sz="0" w:space="0" w:color="auto"/>
        <w:right w:val="none" w:sz="0" w:space="0" w:color="auto"/>
      </w:divBdr>
    </w:div>
    <w:div w:id="1625890270">
      <w:bodyDiv w:val="1"/>
      <w:marLeft w:val="0"/>
      <w:marRight w:val="0"/>
      <w:marTop w:val="0"/>
      <w:marBottom w:val="0"/>
      <w:divBdr>
        <w:top w:val="none" w:sz="0" w:space="0" w:color="auto"/>
        <w:left w:val="none" w:sz="0" w:space="0" w:color="auto"/>
        <w:bottom w:val="none" w:sz="0" w:space="0" w:color="auto"/>
        <w:right w:val="none" w:sz="0" w:space="0" w:color="auto"/>
      </w:divBdr>
      <w:divsChild>
        <w:div w:id="845096519">
          <w:marLeft w:val="0"/>
          <w:marRight w:val="0"/>
          <w:marTop w:val="0"/>
          <w:marBottom w:val="0"/>
          <w:divBdr>
            <w:top w:val="none" w:sz="0" w:space="0" w:color="auto"/>
            <w:left w:val="none" w:sz="0" w:space="0" w:color="auto"/>
            <w:bottom w:val="none" w:sz="0" w:space="0" w:color="auto"/>
            <w:right w:val="none" w:sz="0" w:space="0" w:color="auto"/>
          </w:divBdr>
        </w:div>
        <w:div w:id="369762338">
          <w:marLeft w:val="0"/>
          <w:marRight w:val="0"/>
          <w:marTop w:val="0"/>
          <w:marBottom w:val="0"/>
          <w:divBdr>
            <w:top w:val="none" w:sz="0" w:space="0" w:color="auto"/>
            <w:left w:val="none" w:sz="0" w:space="0" w:color="auto"/>
            <w:bottom w:val="none" w:sz="0" w:space="0" w:color="auto"/>
            <w:right w:val="none" w:sz="0" w:space="0" w:color="auto"/>
          </w:divBdr>
        </w:div>
        <w:div w:id="1421565132">
          <w:marLeft w:val="0"/>
          <w:marRight w:val="0"/>
          <w:marTop w:val="0"/>
          <w:marBottom w:val="0"/>
          <w:divBdr>
            <w:top w:val="none" w:sz="0" w:space="0" w:color="auto"/>
            <w:left w:val="none" w:sz="0" w:space="0" w:color="auto"/>
            <w:bottom w:val="none" w:sz="0" w:space="0" w:color="auto"/>
            <w:right w:val="none" w:sz="0" w:space="0" w:color="auto"/>
          </w:divBdr>
        </w:div>
        <w:div w:id="269827031">
          <w:marLeft w:val="0"/>
          <w:marRight w:val="0"/>
          <w:marTop w:val="0"/>
          <w:marBottom w:val="0"/>
          <w:divBdr>
            <w:top w:val="none" w:sz="0" w:space="0" w:color="auto"/>
            <w:left w:val="none" w:sz="0" w:space="0" w:color="auto"/>
            <w:bottom w:val="none" w:sz="0" w:space="0" w:color="auto"/>
            <w:right w:val="none" w:sz="0" w:space="0" w:color="auto"/>
          </w:divBdr>
        </w:div>
        <w:div w:id="1196231728">
          <w:marLeft w:val="0"/>
          <w:marRight w:val="0"/>
          <w:marTop w:val="0"/>
          <w:marBottom w:val="0"/>
          <w:divBdr>
            <w:top w:val="none" w:sz="0" w:space="0" w:color="auto"/>
            <w:left w:val="none" w:sz="0" w:space="0" w:color="auto"/>
            <w:bottom w:val="none" w:sz="0" w:space="0" w:color="auto"/>
            <w:right w:val="none" w:sz="0" w:space="0" w:color="auto"/>
          </w:divBdr>
        </w:div>
        <w:div w:id="170872535">
          <w:marLeft w:val="0"/>
          <w:marRight w:val="0"/>
          <w:marTop w:val="0"/>
          <w:marBottom w:val="0"/>
          <w:divBdr>
            <w:top w:val="none" w:sz="0" w:space="0" w:color="auto"/>
            <w:left w:val="none" w:sz="0" w:space="0" w:color="auto"/>
            <w:bottom w:val="none" w:sz="0" w:space="0" w:color="auto"/>
            <w:right w:val="none" w:sz="0" w:space="0" w:color="auto"/>
          </w:divBdr>
        </w:div>
        <w:div w:id="904409283">
          <w:marLeft w:val="0"/>
          <w:marRight w:val="0"/>
          <w:marTop w:val="0"/>
          <w:marBottom w:val="0"/>
          <w:divBdr>
            <w:top w:val="none" w:sz="0" w:space="0" w:color="auto"/>
            <w:left w:val="none" w:sz="0" w:space="0" w:color="auto"/>
            <w:bottom w:val="none" w:sz="0" w:space="0" w:color="auto"/>
            <w:right w:val="none" w:sz="0" w:space="0" w:color="auto"/>
          </w:divBdr>
        </w:div>
        <w:div w:id="962032536">
          <w:marLeft w:val="0"/>
          <w:marRight w:val="0"/>
          <w:marTop w:val="0"/>
          <w:marBottom w:val="0"/>
          <w:divBdr>
            <w:top w:val="none" w:sz="0" w:space="0" w:color="auto"/>
            <w:left w:val="none" w:sz="0" w:space="0" w:color="auto"/>
            <w:bottom w:val="none" w:sz="0" w:space="0" w:color="auto"/>
            <w:right w:val="none" w:sz="0" w:space="0" w:color="auto"/>
          </w:divBdr>
        </w:div>
        <w:div w:id="1084450819">
          <w:marLeft w:val="0"/>
          <w:marRight w:val="0"/>
          <w:marTop w:val="0"/>
          <w:marBottom w:val="0"/>
          <w:divBdr>
            <w:top w:val="none" w:sz="0" w:space="0" w:color="auto"/>
            <w:left w:val="none" w:sz="0" w:space="0" w:color="auto"/>
            <w:bottom w:val="none" w:sz="0" w:space="0" w:color="auto"/>
            <w:right w:val="none" w:sz="0" w:space="0" w:color="auto"/>
          </w:divBdr>
        </w:div>
      </w:divsChild>
    </w:div>
    <w:div w:id="1707412064">
      <w:bodyDiv w:val="1"/>
      <w:marLeft w:val="0"/>
      <w:marRight w:val="0"/>
      <w:marTop w:val="0"/>
      <w:marBottom w:val="0"/>
      <w:divBdr>
        <w:top w:val="none" w:sz="0" w:space="0" w:color="auto"/>
        <w:left w:val="none" w:sz="0" w:space="0" w:color="auto"/>
        <w:bottom w:val="none" w:sz="0" w:space="0" w:color="auto"/>
        <w:right w:val="none" w:sz="0" w:space="0" w:color="auto"/>
      </w:divBdr>
    </w:div>
    <w:div w:id="2030061766">
      <w:bodyDiv w:val="1"/>
      <w:marLeft w:val="0"/>
      <w:marRight w:val="0"/>
      <w:marTop w:val="0"/>
      <w:marBottom w:val="0"/>
      <w:divBdr>
        <w:top w:val="none" w:sz="0" w:space="0" w:color="auto"/>
        <w:left w:val="none" w:sz="0" w:space="0" w:color="auto"/>
        <w:bottom w:val="none" w:sz="0" w:space="0" w:color="auto"/>
        <w:right w:val="none" w:sz="0" w:space="0" w:color="auto"/>
      </w:divBdr>
      <w:divsChild>
        <w:div w:id="1137996174">
          <w:marLeft w:val="0"/>
          <w:marRight w:val="0"/>
          <w:marTop w:val="0"/>
          <w:marBottom w:val="0"/>
          <w:divBdr>
            <w:top w:val="single" w:sz="6" w:space="0" w:color="CCCCCC"/>
            <w:left w:val="none" w:sz="0" w:space="0" w:color="auto"/>
            <w:bottom w:val="none" w:sz="0" w:space="0" w:color="auto"/>
            <w:right w:val="none" w:sz="0" w:space="0" w:color="auto"/>
          </w:divBdr>
          <w:divsChild>
            <w:div w:id="2059164199">
              <w:marLeft w:val="0"/>
              <w:marRight w:val="0"/>
              <w:marTop w:val="0"/>
              <w:marBottom w:val="0"/>
              <w:divBdr>
                <w:top w:val="none" w:sz="0" w:space="0" w:color="auto"/>
                <w:left w:val="none" w:sz="0" w:space="0" w:color="auto"/>
                <w:bottom w:val="none" w:sz="0" w:space="0" w:color="auto"/>
                <w:right w:val="none" w:sz="0" w:space="0" w:color="auto"/>
              </w:divBdr>
            </w:div>
            <w:div w:id="1014497669">
              <w:marLeft w:val="0"/>
              <w:marRight w:val="0"/>
              <w:marTop w:val="0"/>
              <w:marBottom w:val="0"/>
              <w:divBdr>
                <w:top w:val="none" w:sz="0" w:space="0" w:color="auto"/>
                <w:left w:val="none" w:sz="0" w:space="0" w:color="auto"/>
                <w:bottom w:val="none" w:sz="0" w:space="0" w:color="auto"/>
                <w:right w:val="none" w:sz="0" w:space="0" w:color="auto"/>
              </w:divBdr>
            </w:div>
          </w:divsChild>
        </w:div>
        <w:div w:id="2130857917">
          <w:marLeft w:val="0"/>
          <w:marRight w:val="0"/>
          <w:marTop w:val="75"/>
          <w:marBottom w:val="75"/>
          <w:divBdr>
            <w:top w:val="none" w:sz="0" w:space="0" w:color="auto"/>
            <w:left w:val="none" w:sz="0" w:space="0" w:color="auto"/>
            <w:bottom w:val="none" w:sz="0" w:space="0" w:color="auto"/>
            <w:right w:val="none" w:sz="0" w:space="0" w:color="auto"/>
          </w:divBdr>
          <w:divsChild>
            <w:div w:id="290598608">
              <w:marLeft w:val="0"/>
              <w:marRight w:val="0"/>
              <w:marTop w:val="0"/>
              <w:marBottom w:val="0"/>
              <w:divBdr>
                <w:top w:val="none" w:sz="0" w:space="0" w:color="auto"/>
                <w:left w:val="none" w:sz="0" w:space="0" w:color="auto"/>
                <w:bottom w:val="none" w:sz="0" w:space="0" w:color="auto"/>
                <w:right w:val="none" w:sz="0" w:space="0" w:color="auto"/>
              </w:divBdr>
              <w:divsChild>
                <w:div w:id="163178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141488">
          <w:marLeft w:val="0"/>
          <w:marRight w:val="0"/>
          <w:marTop w:val="75"/>
          <w:marBottom w:val="75"/>
          <w:divBdr>
            <w:top w:val="none" w:sz="0" w:space="0" w:color="auto"/>
            <w:left w:val="none" w:sz="0" w:space="0" w:color="auto"/>
            <w:bottom w:val="none" w:sz="0" w:space="0" w:color="auto"/>
            <w:right w:val="none" w:sz="0" w:space="0" w:color="auto"/>
          </w:divBdr>
          <w:divsChild>
            <w:div w:id="613245508">
              <w:marLeft w:val="0"/>
              <w:marRight w:val="0"/>
              <w:marTop w:val="0"/>
              <w:marBottom w:val="60"/>
              <w:divBdr>
                <w:top w:val="none" w:sz="0" w:space="0" w:color="auto"/>
                <w:left w:val="none" w:sz="0" w:space="0" w:color="auto"/>
                <w:bottom w:val="none" w:sz="0" w:space="0" w:color="auto"/>
                <w:right w:val="none" w:sz="0" w:space="0" w:color="auto"/>
              </w:divBdr>
            </w:div>
            <w:div w:id="1602185412">
              <w:marLeft w:val="0"/>
              <w:marRight w:val="0"/>
              <w:marTop w:val="0"/>
              <w:marBottom w:val="0"/>
              <w:divBdr>
                <w:top w:val="none" w:sz="0" w:space="0" w:color="auto"/>
                <w:left w:val="none" w:sz="0" w:space="0" w:color="auto"/>
                <w:bottom w:val="none" w:sz="0" w:space="0" w:color="auto"/>
                <w:right w:val="none" w:sz="0" w:space="0" w:color="auto"/>
              </w:divBdr>
              <w:divsChild>
                <w:div w:id="196446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09724">
          <w:marLeft w:val="0"/>
          <w:marRight w:val="0"/>
          <w:marTop w:val="75"/>
          <w:marBottom w:val="75"/>
          <w:divBdr>
            <w:top w:val="none" w:sz="0" w:space="0" w:color="auto"/>
            <w:left w:val="none" w:sz="0" w:space="0" w:color="auto"/>
            <w:bottom w:val="none" w:sz="0" w:space="0" w:color="auto"/>
            <w:right w:val="none" w:sz="0" w:space="0" w:color="auto"/>
          </w:divBdr>
          <w:divsChild>
            <w:div w:id="141821648">
              <w:marLeft w:val="0"/>
              <w:marRight w:val="0"/>
              <w:marTop w:val="0"/>
              <w:marBottom w:val="60"/>
              <w:divBdr>
                <w:top w:val="none" w:sz="0" w:space="0" w:color="auto"/>
                <w:left w:val="none" w:sz="0" w:space="0" w:color="auto"/>
                <w:bottom w:val="none" w:sz="0" w:space="0" w:color="auto"/>
                <w:right w:val="none" w:sz="0" w:space="0" w:color="auto"/>
              </w:divBdr>
            </w:div>
            <w:div w:id="1002011115">
              <w:marLeft w:val="0"/>
              <w:marRight w:val="0"/>
              <w:marTop w:val="0"/>
              <w:marBottom w:val="0"/>
              <w:divBdr>
                <w:top w:val="none" w:sz="0" w:space="0" w:color="auto"/>
                <w:left w:val="none" w:sz="0" w:space="0" w:color="auto"/>
                <w:bottom w:val="none" w:sz="0" w:space="0" w:color="auto"/>
                <w:right w:val="none" w:sz="0" w:space="0" w:color="auto"/>
              </w:divBdr>
              <w:divsChild>
                <w:div w:id="185376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12062">
          <w:marLeft w:val="0"/>
          <w:marRight w:val="0"/>
          <w:marTop w:val="75"/>
          <w:marBottom w:val="75"/>
          <w:divBdr>
            <w:top w:val="none" w:sz="0" w:space="0" w:color="auto"/>
            <w:left w:val="none" w:sz="0" w:space="0" w:color="auto"/>
            <w:bottom w:val="none" w:sz="0" w:space="0" w:color="auto"/>
            <w:right w:val="none" w:sz="0" w:space="0" w:color="auto"/>
          </w:divBdr>
          <w:divsChild>
            <w:div w:id="354695733">
              <w:marLeft w:val="0"/>
              <w:marRight w:val="0"/>
              <w:marTop w:val="0"/>
              <w:marBottom w:val="60"/>
              <w:divBdr>
                <w:top w:val="none" w:sz="0" w:space="0" w:color="auto"/>
                <w:left w:val="none" w:sz="0" w:space="0" w:color="auto"/>
                <w:bottom w:val="none" w:sz="0" w:space="0" w:color="auto"/>
                <w:right w:val="none" w:sz="0" w:space="0" w:color="auto"/>
              </w:divBdr>
            </w:div>
            <w:div w:id="1979917405">
              <w:marLeft w:val="0"/>
              <w:marRight w:val="0"/>
              <w:marTop w:val="0"/>
              <w:marBottom w:val="0"/>
              <w:divBdr>
                <w:top w:val="none" w:sz="0" w:space="0" w:color="auto"/>
                <w:left w:val="none" w:sz="0" w:space="0" w:color="auto"/>
                <w:bottom w:val="none" w:sz="0" w:space="0" w:color="auto"/>
                <w:right w:val="none" w:sz="0" w:space="0" w:color="auto"/>
              </w:divBdr>
              <w:divsChild>
                <w:div w:id="64220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81320">
          <w:marLeft w:val="0"/>
          <w:marRight w:val="0"/>
          <w:marTop w:val="75"/>
          <w:marBottom w:val="75"/>
          <w:divBdr>
            <w:top w:val="none" w:sz="0" w:space="0" w:color="auto"/>
            <w:left w:val="none" w:sz="0" w:space="0" w:color="auto"/>
            <w:bottom w:val="none" w:sz="0" w:space="0" w:color="auto"/>
            <w:right w:val="none" w:sz="0" w:space="0" w:color="auto"/>
          </w:divBdr>
          <w:divsChild>
            <w:div w:id="1875382269">
              <w:marLeft w:val="0"/>
              <w:marRight w:val="0"/>
              <w:marTop w:val="0"/>
              <w:marBottom w:val="60"/>
              <w:divBdr>
                <w:top w:val="none" w:sz="0" w:space="0" w:color="auto"/>
                <w:left w:val="none" w:sz="0" w:space="0" w:color="auto"/>
                <w:bottom w:val="none" w:sz="0" w:space="0" w:color="auto"/>
                <w:right w:val="none" w:sz="0" w:space="0" w:color="auto"/>
              </w:divBdr>
            </w:div>
            <w:div w:id="1413309952">
              <w:marLeft w:val="0"/>
              <w:marRight w:val="0"/>
              <w:marTop w:val="0"/>
              <w:marBottom w:val="0"/>
              <w:divBdr>
                <w:top w:val="none" w:sz="0" w:space="0" w:color="auto"/>
                <w:left w:val="none" w:sz="0" w:space="0" w:color="auto"/>
                <w:bottom w:val="none" w:sz="0" w:space="0" w:color="auto"/>
                <w:right w:val="none" w:sz="0" w:space="0" w:color="auto"/>
              </w:divBdr>
              <w:divsChild>
                <w:div w:id="202331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814547">
          <w:marLeft w:val="0"/>
          <w:marRight w:val="0"/>
          <w:marTop w:val="75"/>
          <w:marBottom w:val="75"/>
          <w:divBdr>
            <w:top w:val="none" w:sz="0" w:space="0" w:color="auto"/>
            <w:left w:val="none" w:sz="0" w:space="0" w:color="auto"/>
            <w:bottom w:val="none" w:sz="0" w:space="0" w:color="auto"/>
            <w:right w:val="none" w:sz="0" w:space="0" w:color="auto"/>
          </w:divBdr>
          <w:divsChild>
            <w:div w:id="1500846463">
              <w:marLeft w:val="0"/>
              <w:marRight w:val="0"/>
              <w:marTop w:val="0"/>
              <w:marBottom w:val="60"/>
              <w:divBdr>
                <w:top w:val="none" w:sz="0" w:space="0" w:color="auto"/>
                <w:left w:val="none" w:sz="0" w:space="0" w:color="auto"/>
                <w:bottom w:val="none" w:sz="0" w:space="0" w:color="auto"/>
                <w:right w:val="none" w:sz="0" w:space="0" w:color="auto"/>
              </w:divBdr>
            </w:div>
            <w:div w:id="1703435366">
              <w:marLeft w:val="0"/>
              <w:marRight w:val="0"/>
              <w:marTop w:val="0"/>
              <w:marBottom w:val="0"/>
              <w:divBdr>
                <w:top w:val="none" w:sz="0" w:space="0" w:color="auto"/>
                <w:left w:val="none" w:sz="0" w:space="0" w:color="auto"/>
                <w:bottom w:val="none" w:sz="0" w:space="0" w:color="auto"/>
                <w:right w:val="none" w:sz="0" w:space="0" w:color="auto"/>
              </w:divBdr>
              <w:divsChild>
                <w:div w:id="71639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30370">
          <w:marLeft w:val="0"/>
          <w:marRight w:val="0"/>
          <w:marTop w:val="75"/>
          <w:marBottom w:val="75"/>
          <w:divBdr>
            <w:top w:val="none" w:sz="0" w:space="0" w:color="auto"/>
            <w:left w:val="none" w:sz="0" w:space="0" w:color="auto"/>
            <w:bottom w:val="none" w:sz="0" w:space="0" w:color="auto"/>
            <w:right w:val="none" w:sz="0" w:space="0" w:color="auto"/>
          </w:divBdr>
          <w:divsChild>
            <w:div w:id="453063155">
              <w:marLeft w:val="0"/>
              <w:marRight w:val="0"/>
              <w:marTop w:val="0"/>
              <w:marBottom w:val="60"/>
              <w:divBdr>
                <w:top w:val="none" w:sz="0" w:space="0" w:color="auto"/>
                <w:left w:val="none" w:sz="0" w:space="0" w:color="auto"/>
                <w:bottom w:val="none" w:sz="0" w:space="0" w:color="auto"/>
                <w:right w:val="none" w:sz="0" w:space="0" w:color="auto"/>
              </w:divBdr>
            </w:div>
            <w:div w:id="585773131">
              <w:marLeft w:val="0"/>
              <w:marRight w:val="0"/>
              <w:marTop w:val="0"/>
              <w:marBottom w:val="0"/>
              <w:divBdr>
                <w:top w:val="none" w:sz="0" w:space="0" w:color="auto"/>
                <w:left w:val="none" w:sz="0" w:space="0" w:color="auto"/>
                <w:bottom w:val="none" w:sz="0" w:space="0" w:color="auto"/>
                <w:right w:val="none" w:sz="0" w:space="0" w:color="auto"/>
              </w:divBdr>
              <w:divsChild>
                <w:div w:id="114512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824998">
          <w:marLeft w:val="0"/>
          <w:marRight w:val="0"/>
          <w:marTop w:val="0"/>
          <w:marBottom w:val="60"/>
          <w:divBdr>
            <w:top w:val="none" w:sz="0" w:space="0" w:color="auto"/>
            <w:left w:val="none" w:sz="0" w:space="0" w:color="auto"/>
            <w:bottom w:val="none" w:sz="0" w:space="0" w:color="auto"/>
            <w:right w:val="none" w:sz="0" w:space="0" w:color="auto"/>
          </w:divBdr>
        </w:div>
        <w:div w:id="1499731082">
          <w:marLeft w:val="0"/>
          <w:marRight w:val="0"/>
          <w:marTop w:val="75"/>
          <w:marBottom w:val="75"/>
          <w:divBdr>
            <w:top w:val="none" w:sz="0" w:space="0" w:color="auto"/>
            <w:left w:val="none" w:sz="0" w:space="0" w:color="auto"/>
            <w:bottom w:val="none" w:sz="0" w:space="0" w:color="auto"/>
            <w:right w:val="none" w:sz="0" w:space="0" w:color="auto"/>
          </w:divBdr>
          <w:divsChild>
            <w:div w:id="1505166155">
              <w:marLeft w:val="0"/>
              <w:marRight w:val="0"/>
              <w:marTop w:val="0"/>
              <w:marBottom w:val="0"/>
              <w:divBdr>
                <w:top w:val="none" w:sz="0" w:space="0" w:color="auto"/>
                <w:left w:val="none" w:sz="0" w:space="0" w:color="auto"/>
                <w:bottom w:val="none" w:sz="0" w:space="0" w:color="auto"/>
                <w:right w:val="none" w:sz="0" w:space="0" w:color="auto"/>
              </w:divBdr>
              <w:divsChild>
                <w:div w:id="71808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85956">
          <w:marLeft w:val="0"/>
          <w:marRight w:val="0"/>
          <w:marTop w:val="75"/>
          <w:marBottom w:val="75"/>
          <w:divBdr>
            <w:top w:val="none" w:sz="0" w:space="0" w:color="auto"/>
            <w:left w:val="none" w:sz="0" w:space="0" w:color="auto"/>
            <w:bottom w:val="none" w:sz="0" w:space="0" w:color="auto"/>
            <w:right w:val="none" w:sz="0" w:space="0" w:color="auto"/>
          </w:divBdr>
          <w:divsChild>
            <w:div w:id="1926376100">
              <w:marLeft w:val="0"/>
              <w:marRight w:val="0"/>
              <w:marTop w:val="0"/>
              <w:marBottom w:val="60"/>
              <w:divBdr>
                <w:top w:val="none" w:sz="0" w:space="0" w:color="auto"/>
                <w:left w:val="none" w:sz="0" w:space="0" w:color="auto"/>
                <w:bottom w:val="none" w:sz="0" w:space="0" w:color="auto"/>
                <w:right w:val="none" w:sz="0" w:space="0" w:color="auto"/>
              </w:divBdr>
            </w:div>
            <w:div w:id="1185679482">
              <w:marLeft w:val="0"/>
              <w:marRight w:val="0"/>
              <w:marTop w:val="0"/>
              <w:marBottom w:val="0"/>
              <w:divBdr>
                <w:top w:val="none" w:sz="0" w:space="0" w:color="auto"/>
                <w:left w:val="none" w:sz="0" w:space="0" w:color="auto"/>
                <w:bottom w:val="none" w:sz="0" w:space="0" w:color="auto"/>
                <w:right w:val="none" w:sz="0" w:space="0" w:color="auto"/>
              </w:divBdr>
              <w:divsChild>
                <w:div w:id="177185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921726">
          <w:marLeft w:val="0"/>
          <w:marRight w:val="0"/>
          <w:marTop w:val="75"/>
          <w:marBottom w:val="75"/>
          <w:divBdr>
            <w:top w:val="none" w:sz="0" w:space="0" w:color="auto"/>
            <w:left w:val="none" w:sz="0" w:space="0" w:color="auto"/>
            <w:bottom w:val="none" w:sz="0" w:space="0" w:color="auto"/>
            <w:right w:val="none" w:sz="0" w:space="0" w:color="auto"/>
          </w:divBdr>
          <w:divsChild>
            <w:div w:id="221330644">
              <w:marLeft w:val="0"/>
              <w:marRight w:val="0"/>
              <w:marTop w:val="0"/>
              <w:marBottom w:val="60"/>
              <w:divBdr>
                <w:top w:val="none" w:sz="0" w:space="0" w:color="auto"/>
                <w:left w:val="none" w:sz="0" w:space="0" w:color="auto"/>
                <w:bottom w:val="none" w:sz="0" w:space="0" w:color="auto"/>
                <w:right w:val="none" w:sz="0" w:space="0" w:color="auto"/>
              </w:divBdr>
            </w:div>
            <w:div w:id="1686177520">
              <w:marLeft w:val="0"/>
              <w:marRight w:val="0"/>
              <w:marTop w:val="0"/>
              <w:marBottom w:val="0"/>
              <w:divBdr>
                <w:top w:val="none" w:sz="0" w:space="0" w:color="auto"/>
                <w:left w:val="none" w:sz="0" w:space="0" w:color="auto"/>
                <w:bottom w:val="none" w:sz="0" w:space="0" w:color="auto"/>
                <w:right w:val="none" w:sz="0" w:space="0" w:color="auto"/>
              </w:divBdr>
              <w:divsChild>
                <w:div w:id="75930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791164">
          <w:marLeft w:val="0"/>
          <w:marRight w:val="0"/>
          <w:marTop w:val="75"/>
          <w:marBottom w:val="75"/>
          <w:divBdr>
            <w:top w:val="none" w:sz="0" w:space="0" w:color="auto"/>
            <w:left w:val="none" w:sz="0" w:space="0" w:color="auto"/>
            <w:bottom w:val="none" w:sz="0" w:space="0" w:color="auto"/>
            <w:right w:val="none" w:sz="0" w:space="0" w:color="auto"/>
          </w:divBdr>
          <w:divsChild>
            <w:div w:id="987516860">
              <w:marLeft w:val="0"/>
              <w:marRight w:val="0"/>
              <w:marTop w:val="0"/>
              <w:marBottom w:val="60"/>
              <w:divBdr>
                <w:top w:val="none" w:sz="0" w:space="0" w:color="auto"/>
                <w:left w:val="none" w:sz="0" w:space="0" w:color="auto"/>
                <w:bottom w:val="none" w:sz="0" w:space="0" w:color="auto"/>
                <w:right w:val="none" w:sz="0" w:space="0" w:color="auto"/>
              </w:divBdr>
            </w:div>
            <w:div w:id="428308387">
              <w:marLeft w:val="0"/>
              <w:marRight w:val="0"/>
              <w:marTop w:val="0"/>
              <w:marBottom w:val="0"/>
              <w:divBdr>
                <w:top w:val="none" w:sz="0" w:space="0" w:color="auto"/>
                <w:left w:val="none" w:sz="0" w:space="0" w:color="auto"/>
                <w:bottom w:val="none" w:sz="0" w:space="0" w:color="auto"/>
                <w:right w:val="none" w:sz="0" w:space="0" w:color="auto"/>
              </w:divBdr>
              <w:divsChild>
                <w:div w:id="207716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dap.hu/letoltese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777</Words>
  <Characters>5369</Characters>
  <Application>Microsoft Office Word</Application>
  <DocSecurity>0</DocSecurity>
  <Lines>44</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dc:creator>
  <cp:keywords/>
  <dc:description/>
  <cp:lastModifiedBy>Igazgatas</cp:lastModifiedBy>
  <cp:revision>11</cp:revision>
  <dcterms:created xsi:type="dcterms:W3CDTF">2022-02-09T10:49:00Z</dcterms:created>
  <dcterms:modified xsi:type="dcterms:W3CDTF">2026-01-19T10:46:00Z</dcterms:modified>
</cp:coreProperties>
</file>