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CC90DDE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2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48EFD7AC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2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muszak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58513C52" w:rsidR="00F230F4" w:rsidRPr="00AC6864" w:rsidRDefault="003D60C9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Belterületi növényvédelmi</w:t>
      </w:r>
      <w:r w:rsidR="002C112B" w:rsidRPr="00AC6864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eljárás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21E5E38" w14:textId="77777777" w:rsidR="00426DD1" w:rsidRPr="00803A8A" w:rsidRDefault="00426DD1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B93D359" w14:textId="77777777" w:rsidR="00944307" w:rsidRDefault="002C112B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67467134" w14:textId="37A68D9F" w:rsidR="00944307" w:rsidRPr="00944307" w:rsidRDefault="00944307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jegyzője hatósági úton szerez érvényt az élelmiszerláncról és hatósági felügyeletéről szóló 2008. évi XLVI. törvényben (a továbbiakban: Éltv.) foglalt növényvédelmi előírások betartásának.</w:t>
      </w:r>
    </w:p>
    <w:p w14:paraId="1471D2ED" w14:textId="77777777" w:rsidR="00944307" w:rsidRPr="00944307" w:rsidRDefault="00944307" w:rsidP="00944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fentiek be nem tartása esetén, annak kikényszerítésére az Éltv.  által előírtak szerint az illetékes önkormányzat jegyzője intézkedik </w:t>
      </w:r>
    </w:p>
    <w:p w14:paraId="6DB58B50" w14:textId="77777777" w:rsidR="00944307" w:rsidRPr="00944307" w:rsidRDefault="00944307" w:rsidP="00944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- parlagfűvel szennyezett ingatlan esetében a közérdekű védekezés azonnali hatályú elrendeléséről </w:t>
      </w:r>
    </w:p>
    <w:p w14:paraId="68AE6542" w14:textId="77777777" w:rsidR="00944307" w:rsidRDefault="00944307" w:rsidP="00944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- gyomos, elhanyagolt ingatlanok esetében a növényvédelmi feladatok elvégzésére kötelező határozatban foglaltak elmulasztása esetén a közérdekű védekezés azonnali elrendeléséről.</w:t>
      </w:r>
    </w:p>
    <w:p w14:paraId="75CA511C" w14:textId="70E49345" w:rsidR="00944307" w:rsidRPr="00944307" w:rsidRDefault="00944307" w:rsidP="00944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 megindítása történhet bejelentésre vagy hivatalból.</w:t>
      </w:r>
    </w:p>
    <w:p w14:paraId="049D3167" w14:textId="77777777" w:rsidR="00944307" w:rsidRDefault="002C112B" w:rsidP="00944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C112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eljárás lefolytatása</w:t>
      </w:r>
    </w:p>
    <w:p w14:paraId="286A96DB" w14:textId="60CBC6F9" w:rsidR="00944307" w:rsidRPr="00944307" w:rsidRDefault="00944307" w:rsidP="009443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Parlagfű elleni védekezésre vonatkozó külön előírások:</w:t>
      </w:r>
    </w:p>
    <w:p w14:paraId="1C2A1505" w14:textId="77777777" w:rsidR="00944307" w:rsidRPr="00944307" w:rsidRDefault="00944307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földhasználó köteles az ingatlanon a parlagfű virágbimbójának kialakulását megakadályozni, és ezt követően ezt az állapotot a vegetációs időszak végéig folyamatosan fenntartani. Erről a jegyző a helyben szokásos módon értesíti a lakosokat.</w:t>
      </w:r>
    </w:p>
    <w:p w14:paraId="157522E8" w14:textId="77777777" w:rsidR="00944307" w:rsidRPr="00944307" w:rsidRDefault="00944307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Hivatalból vagy bejelentés alapján a jegyző helyszíni ellenőrzést végez, melyről jegyzőkönyvet vesz fel. Amennyiben az ellenőrzés alapján megállapítást nyer a parlagfű elleni védekezés elmulasztásának ténye, a jegyző meghozza a közérdekű védekezést elrendelő határozatot. Amennyiben az azonnali végrehajtáshoz fűződő érdek sérelme merül fel hirdetményi közlésnek is helye van.</w:t>
      </w:r>
    </w:p>
    <w:p w14:paraId="49C8D9B3" w14:textId="77777777" w:rsidR="00944307" w:rsidRPr="00944307" w:rsidRDefault="00944307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határozat alapján a közérdekű védekezés elvégzésével megbízott vállalkozó elvégzi a parlagfű mentesítést, kivéve, ha az ügyfél időközben maga eleget tesz kötelezettségének.</w:t>
      </w:r>
    </w:p>
    <w:p w14:paraId="39548371" w14:textId="77777777" w:rsidR="00944307" w:rsidRPr="00944307" w:rsidRDefault="00944307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közérdekű védekezés végrehajtásával kapcsolatosan felmerült költségek a földhasználót terhelik.</w:t>
      </w:r>
    </w:p>
    <w:p w14:paraId="7A43509A" w14:textId="08F98496" w:rsidR="00944307" w:rsidRPr="00944307" w:rsidRDefault="00944307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közérdekű védekezés elrendelését követően az önkormányzat jegyzője az ügyben keletkezett iratokat továbbítja a </w:t>
      </w:r>
      <w:r w:rsidR="00BB0F8D">
        <w:rPr>
          <w:rFonts w:ascii="Times New Roman" w:eastAsia="Times New Roman" w:hAnsi="Times New Roman" w:cs="Times New Roman"/>
          <w:sz w:val="24"/>
          <w:szCs w:val="24"/>
          <w:lang w:eastAsia="hu-HU"/>
        </w:rPr>
        <w:t>Fejér</w:t>
      </w: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Vármegyei Kormányhivatal Élelmiszerlánc-biztonsági, Állategészségügyi, Növény- és Talajvédelmi Főosztály Növény- és Talajvédelmi Osztályának, amely növényvédelmi bírságot szab ki a védekezési kötelezettségét elmulasztó földhasználóval szemben.</w:t>
      </w:r>
    </w:p>
    <w:p w14:paraId="037819E3" w14:textId="77777777" w:rsidR="00944307" w:rsidRPr="00944307" w:rsidRDefault="00944307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Közérdekű védekezést kell elrendelni, ha a földhasználó a károsító elleni védekezési kötelezettségének az azt elrendelő hatósági határozat ellenére sem tesz határidőre eleget.</w:t>
      </w:r>
    </w:p>
    <w:p w14:paraId="3185C958" w14:textId="77777777" w:rsidR="00944307" w:rsidRPr="00944307" w:rsidRDefault="00944307" w:rsidP="00944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hatósági intézkedéshez nem szükséges a sérelem - egészségkárosodás - bekövetkezése, a parlagfű virágzása, elégséges a védekezési kötelezettség elmulasztásának megállapítása, amely alapján a jegyzőköteles hatósági eljárást indítani azon földhasználókkal szemben, akik elmulasztották a parlagfű ellen védekezési kötelezettségüket teljesíteni.</w:t>
      </w:r>
    </w:p>
    <w:p w14:paraId="6B655B66" w14:textId="77777777" w:rsidR="005F1D3F" w:rsidRDefault="005F1D3F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53AEA49C" w14:textId="422EA582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benyújtható személyesen a Kápolnásnyéki Közös Önkormányzati Hivatal központi ügyfélszolgálatán, valamint Nadap Község Önkormányzatánál ügyfélfogadási időben.</w:t>
      </w:r>
    </w:p>
    <w:p w14:paraId="6DEDE37D" w14:textId="5408C170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 az alábbi címre küldhető: 2475 Kápolnásnyék, Fő utca 28., vagy a digitális államról és a digitális szolgáltatások nyújtásának egyes szabályairól szóló 2023. évi CIII. törvényben meghatározott elektronikus úton is benyújtható:</w:t>
      </w:r>
    </w:p>
    <w:p w14:paraId="4BED02F8" w14:textId="63DDBF52" w:rsidR="000701F1" w:rsidRPr="00382A2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97B1A5" w14:textId="77777777" w:rsidR="000701F1" w:rsidRPr="00382A21" w:rsidRDefault="000701F1" w:rsidP="000701F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belföldi székhellyel rendelkező gazdálkodó szervezet Cégkapun keresztül,</w:t>
      </w:r>
    </w:p>
    <w:p w14:paraId="7C86E0B4" w14:textId="31653AE6" w:rsidR="000701F1" w:rsidRDefault="000701F1" w:rsidP="000701F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magánszemély Ügyfélkapun keresztül a </w:t>
      </w:r>
      <w:hyperlink r:id="rId6" w:tgtFrame="_blank" w:history="1">
        <w:r w:rsidRPr="00382A21">
          <w:rPr>
            <w:rStyle w:val="Hiperhivatkozs"/>
            <w:rFonts w:ascii="Times New Roman" w:eastAsia="Times New Roman" w:hAnsi="Times New Roman" w:cs="Times New Roman"/>
            <w:sz w:val="24"/>
            <w:szCs w:val="24"/>
            <w:u w:val="none"/>
            <w:lang w:eastAsia="hu-HU"/>
          </w:rPr>
          <w:t>https://epapir.gov.hu</w:t>
        </w:r>
      </w:hyperlink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ügyfélkapus bejelentkezést követően, „önkormányzati igazgatás” témacsoportot „települési zöldterületi ügyek” ügytípust megjelölve, címzettként a „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</w:t>
      </w:r>
      <w:r w:rsidRPr="00382A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Önkormányzatot” kiválasztva nyújthatja be.</w:t>
      </w:r>
    </w:p>
    <w:p w14:paraId="5AAD4E66" w14:textId="77777777" w:rsidR="00B90190" w:rsidRPr="00382A21" w:rsidRDefault="00B90190" w:rsidP="00B9019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4F953F" w14:textId="174ABD5B" w:rsidR="00B90190" w:rsidRPr="00B90190" w:rsidRDefault="00B90190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0190">
        <w:rPr>
          <w:rFonts w:ascii="Times New Roman" w:eastAsia="Times New Roman" w:hAnsi="Times New Roman" w:cs="Times New Roman"/>
          <w:sz w:val="24"/>
          <w:szCs w:val="24"/>
          <w:lang w:eastAsia="hu-HU"/>
        </w:rPr>
        <w:t>Online felületen a Parlagfű Bejelentő Rendszeren keresztül, amely a https://pbr.nebih.gov.hu címen érhető el. A bejelentésnek tartalmaznia kell a gyomnövényekkel, parlagfűvel szennyezett ingatlan pontos címét vagy helyrajzi számát. A fényképfelvétel és a térképvázlat megkönnyíti a hatóság munkáját, de nem kötelező csatolni.</w:t>
      </w:r>
    </w:p>
    <w:p w14:paraId="5A3D250D" w14:textId="2ACC0103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Központi ügyfélfogadás helye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0701F1" w14:paraId="03E8FFE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6C33A43" w14:textId="77777777" w:rsidR="000701F1" w:rsidRDefault="00070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Hlk219799123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A9F14AD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0701F1" w14:paraId="2E36D3D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CADE63C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66650CE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13-18:00</w:t>
            </w:r>
          </w:p>
        </w:tc>
      </w:tr>
      <w:tr w:rsidR="000701F1" w14:paraId="7807FD30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869B341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A0E776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732E0827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58918E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78DBA3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12:00, 13-16:00</w:t>
            </w:r>
          </w:p>
        </w:tc>
      </w:tr>
      <w:tr w:rsidR="000701F1" w14:paraId="4B24EBDB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7FBAC24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D07B12E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6D0B1795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6279089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84BBFD4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bookmarkEnd w:id="0"/>
    </w:tbl>
    <w:p w14:paraId="18CB37AF" w14:textId="77777777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23E880" w14:textId="77777777" w:rsidR="000701F1" w:rsidRDefault="000701F1" w:rsidP="000701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8097 Nadap, Haladás út 56.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0701F1" w14:paraId="39ABCD1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79B4B9E" w14:textId="77777777" w:rsidR="000701F1" w:rsidRDefault="000701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BB0D36D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0701F1" w14:paraId="181CC27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EE70887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03EE67A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7AE425D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25C4703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91D0F63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56D891C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1D8DE535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79EEC35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  <w:tr w:rsidR="000701F1" w14:paraId="025B6C1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4D5E82E6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DD07D15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0701F1" w14:paraId="24CB26A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84D8F10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27605D9" w14:textId="77777777" w:rsidR="000701F1" w:rsidRDefault="000701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6A615027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6D9C051B" w14:textId="7734A4CD" w:rsidR="000701F1" w:rsidRDefault="001F3E09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ügytípushoz külön formanyomtatvány nem tartozik. </w:t>
      </w:r>
      <w:r w:rsidRPr="001F3E09">
        <w:rPr>
          <w:rFonts w:ascii="Times New Roman" w:eastAsia="Times New Roman" w:hAnsi="Times New Roman" w:cs="Times New Roman"/>
          <w:sz w:val="24"/>
          <w:szCs w:val="24"/>
          <w:lang w:eastAsia="hu-HU"/>
        </w:rPr>
        <w:t>A bejelentésnek tartalmaznia kell a gyomnövényekkel, parlagfűvel szennyezett ingatlan pontos címét, helyrajzi számát.</w:t>
      </w:r>
      <w:r w:rsidRPr="001F3E0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1F3E0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Amennyiben a bejelentőnek tudomása van az ingatlan tulajdonosának személyéről, erről nyilatkoznia kell.</w:t>
      </w:r>
    </w:p>
    <w:p w14:paraId="5B8146CE" w14:textId="77777777" w:rsidR="00944307" w:rsidRPr="00803A8A" w:rsidRDefault="0094430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88656" w14:textId="2DDEB112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7A32521E" w14:textId="15A347FF" w:rsidR="00944307" w:rsidRPr="00944307" w:rsidRDefault="0094430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eljárás illetékmentes.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0E12499E" w14:textId="037C003D" w:rsidR="000701F1" w:rsidRDefault="00944307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panasz és közérdekű bejelentés elbírálásának határideje 30 nap. A hatósági eljárás ügyintézési határideje 60 nap. </w:t>
      </w:r>
    </w:p>
    <w:p w14:paraId="57616E58" w14:textId="77777777" w:rsidR="00944307" w:rsidRDefault="00944307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4AA57BCA" w14:textId="76594107" w:rsidR="00CE215B" w:rsidRDefault="00B90190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901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Jegyző által első fokon hozott közérdekű védekezést elrendelő határozata, illetve a közérdekű védekezéssel kapcsolatban felmerült költségekről szóló végzése ellen fellebbezés nyújtható be, amelyet másodfokon a vármegyei kormányhivatal bírál el. A fellebbezésnek a határozat végrehajtására halasztó hatálya nincs. A növényvédelmi bírság határozat ellen keresetlevéllel </w:t>
      </w:r>
      <w:r w:rsidRPr="00B9019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közigazgatási per indítható. A keresetlevelet az illetékes megyei kormányhivatalhoz a határozat közlésétől számított harminc napon belül lehet benyújtani.</w:t>
      </w:r>
    </w:p>
    <w:p w14:paraId="2CC55EA1" w14:textId="7C65C975" w:rsidR="00B90190" w:rsidRPr="00AF6695" w:rsidRDefault="00B90190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52C629F6" w14:textId="7345D7C5" w:rsidR="00944307" w:rsidRPr="00944307" w:rsidRDefault="00944307" w:rsidP="00B9019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panaszokról és közérdekű bejelentésekről szóló 2013. évi CLXV. törvény</w:t>
      </w:r>
    </w:p>
    <w:p w14:paraId="1744A341" w14:textId="0EA1E11D" w:rsidR="00944307" w:rsidRPr="00944307" w:rsidRDefault="00B90190" w:rsidP="00B9019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944307"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 szóló 2016. évi CL. törvény</w:t>
      </w:r>
    </w:p>
    <w:p w14:paraId="3F37A2C5" w14:textId="59739049" w:rsidR="00944307" w:rsidRPr="00944307" w:rsidRDefault="00944307" w:rsidP="00B9019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B901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élelmiszerláncról és hatósági felügyeletéről szóló 2008. évi XLVI. törvény</w:t>
      </w:r>
    </w:p>
    <w:p w14:paraId="546C3535" w14:textId="417313C4" w:rsidR="00944307" w:rsidRPr="00944307" w:rsidRDefault="00944307" w:rsidP="00B9019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B901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földművelésügyi hatósági és igazgatási feladatokat ellátó szervek kijelöléséről szóló 383/2016. (XII.2.) Korm. rendelet</w:t>
      </w:r>
    </w:p>
    <w:p w14:paraId="564223B2" w14:textId="76CA1879" w:rsidR="00944307" w:rsidRPr="00944307" w:rsidRDefault="00944307" w:rsidP="00B9019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B901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a parlagfű elleni közérdekű védekezés végrehajtásának, valamint az állami, illetve a közérdekű védekezés költségei megállapításának és igénylésének részletes szabályairól szóló 221/2008. (VII. 30.) Korm. rendelet</w:t>
      </w:r>
    </w:p>
    <w:p w14:paraId="42603DA7" w14:textId="4219C4BB" w:rsidR="00944307" w:rsidRDefault="00944307" w:rsidP="00B9019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B9019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44307">
        <w:rPr>
          <w:rFonts w:ascii="Times New Roman" w:eastAsia="Times New Roman" w:hAnsi="Times New Roman" w:cs="Times New Roman"/>
          <w:sz w:val="24"/>
          <w:szCs w:val="24"/>
          <w:lang w:eastAsia="hu-HU"/>
        </w:rPr>
        <w:t>1990. évi XCIII. törvény az illetékekről </w:t>
      </w:r>
    </w:p>
    <w:p w14:paraId="457A2D9B" w14:textId="66966D8E" w:rsidR="00B90190" w:rsidRPr="00944307" w:rsidRDefault="00B90190" w:rsidP="00B9019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B90190">
        <w:rPr>
          <w:rFonts w:ascii="Times New Roman" w:eastAsia="Times New Roman" w:hAnsi="Times New Roman" w:cs="Times New Roman"/>
          <w:sz w:val="24"/>
          <w:szCs w:val="24"/>
          <w:lang w:eastAsia="hu-HU"/>
        </w:rPr>
        <w:t>Az élelmiszerlánc felügyeletével összefüggő bírságok kiszámításának módjáról és mértékéről szóló 194/2008. (VII. 31.) Korm. rendelet (Birság rendelet)</w:t>
      </w:r>
    </w:p>
    <w:p w14:paraId="0B56E8BF" w14:textId="77777777" w:rsidR="008D6DCA" w:rsidRPr="00CE215B" w:rsidRDefault="008D6DC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4C9228C5" w14:textId="0D542749" w:rsidR="00F230F4" w:rsidRPr="001C77C8" w:rsidRDefault="00F230F4" w:rsidP="00094A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31640"/>
    <w:multiLevelType w:val="hybridMultilevel"/>
    <w:tmpl w:val="6820EEDC"/>
    <w:lvl w:ilvl="0" w:tplc="C4B6F3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01819"/>
    <w:multiLevelType w:val="multilevel"/>
    <w:tmpl w:val="372CE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E46"/>
    <w:multiLevelType w:val="multilevel"/>
    <w:tmpl w:val="88D0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676F0"/>
    <w:multiLevelType w:val="multilevel"/>
    <w:tmpl w:val="3E22ED4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21D40"/>
    <w:multiLevelType w:val="multilevel"/>
    <w:tmpl w:val="B41A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92B30"/>
    <w:multiLevelType w:val="multilevel"/>
    <w:tmpl w:val="F4D4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2661B"/>
    <w:multiLevelType w:val="multilevel"/>
    <w:tmpl w:val="DFE6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6907A5"/>
    <w:multiLevelType w:val="multilevel"/>
    <w:tmpl w:val="050A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887"/>
    <w:multiLevelType w:val="multilevel"/>
    <w:tmpl w:val="183CF60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B520E"/>
    <w:multiLevelType w:val="multilevel"/>
    <w:tmpl w:val="7868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A00049"/>
    <w:multiLevelType w:val="multilevel"/>
    <w:tmpl w:val="2B8C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3B5471"/>
    <w:multiLevelType w:val="multilevel"/>
    <w:tmpl w:val="8AFA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23"/>
  </w:num>
  <w:num w:numId="2" w16cid:durableId="19937600">
    <w:abstractNumId w:val="23"/>
  </w:num>
  <w:num w:numId="3" w16cid:durableId="1427339568">
    <w:abstractNumId w:val="9"/>
  </w:num>
  <w:num w:numId="4" w16cid:durableId="825366071">
    <w:abstractNumId w:val="17"/>
  </w:num>
  <w:num w:numId="5" w16cid:durableId="2132438636">
    <w:abstractNumId w:val="26"/>
  </w:num>
  <w:num w:numId="6" w16cid:durableId="2021545874">
    <w:abstractNumId w:val="15"/>
  </w:num>
  <w:num w:numId="7" w16cid:durableId="539902853">
    <w:abstractNumId w:val="24"/>
  </w:num>
  <w:num w:numId="8" w16cid:durableId="1577204093">
    <w:abstractNumId w:val="3"/>
  </w:num>
  <w:num w:numId="9" w16cid:durableId="1797065940">
    <w:abstractNumId w:val="2"/>
  </w:num>
  <w:num w:numId="10" w16cid:durableId="1972398711">
    <w:abstractNumId w:val="29"/>
  </w:num>
  <w:num w:numId="11" w16cid:durableId="934633664">
    <w:abstractNumId w:val="5"/>
  </w:num>
  <w:num w:numId="12" w16cid:durableId="1430198008">
    <w:abstractNumId w:val="22"/>
  </w:num>
  <w:num w:numId="13" w16cid:durableId="330765289">
    <w:abstractNumId w:val="20"/>
  </w:num>
  <w:num w:numId="14" w16cid:durableId="1273442112">
    <w:abstractNumId w:val="32"/>
  </w:num>
  <w:num w:numId="15" w16cid:durableId="2131437200">
    <w:abstractNumId w:val="16"/>
  </w:num>
  <w:num w:numId="16" w16cid:durableId="1859199508">
    <w:abstractNumId w:val="7"/>
  </w:num>
  <w:num w:numId="17" w16cid:durableId="541746980">
    <w:abstractNumId w:val="1"/>
  </w:num>
  <w:num w:numId="18" w16cid:durableId="1494683919">
    <w:abstractNumId w:val="6"/>
  </w:num>
  <w:num w:numId="19" w16cid:durableId="390423205">
    <w:abstractNumId w:val="13"/>
  </w:num>
  <w:num w:numId="20" w16cid:durableId="1939754169">
    <w:abstractNumId w:val="11"/>
  </w:num>
  <w:num w:numId="21" w16cid:durableId="543324397">
    <w:abstractNumId w:val="28"/>
  </w:num>
  <w:num w:numId="22" w16cid:durableId="2038384277">
    <w:abstractNumId w:val="0"/>
  </w:num>
  <w:num w:numId="23" w16cid:durableId="1895658250">
    <w:abstractNumId w:val="30"/>
  </w:num>
  <w:num w:numId="24" w16cid:durableId="1280993658">
    <w:abstractNumId w:val="31"/>
  </w:num>
  <w:num w:numId="25" w16cid:durableId="574897092">
    <w:abstractNumId w:val="10"/>
  </w:num>
  <w:num w:numId="26" w16cid:durableId="98648544">
    <w:abstractNumId w:val="18"/>
  </w:num>
  <w:num w:numId="27" w16cid:durableId="1773084262">
    <w:abstractNumId w:val="4"/>
  </w:num>
  <w:num w:numId="28" w16cid:durableId="1538810310">
    <w:abstractNumId w:val="21"/>
  </w:num>
  <w:num w:numId="29" w16cid:durableId="832648693">
    <w:abstractNumId w:val="14"/>
  </w:num>
  <w:num w:numId="30" w16cid:durableId="756248272">
    <w:abstractNumId w:val="19"/>
  </w:num>
  <w:num w:numId="31" w16cid:durableId="86704460">
    <w:abstractNumId w:val="8"/>
  </w:num>
  <w:num w:numId="32" w16cid:durableId="1028141297">
    <w:abstractNumId w:val="27"/>
  </w:num>
  <w:num w:numId="33" w16cid:durableId="296843324">
    <w:abstractNumId w:val="12"/>
  </w:num>
  <w:num w:numId="34" w16cid:durableId="11753410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3BAF"/>
    <w:rsid w:val="00004404"/>
    <w:rsid w:val="00040FD0"/>
    <w:rsid w:val="000522D0"/>
    <w:rsid w:val="000701F1"/>
    <w:rsid w:val="00094A1F"/>
    <w:rsid w:val="00096585"/>
    <w:rsid w:val="000B4D21"/>
    <w:rsid w:val="00100AF5"/>
    <w:rsid w:val="0016798B"/>
    <w:rsid w:val="001A637A"/>
    <w:rsid w:val="001C77C8"/>
    <w:rsid w:val="001F3E09"/>
    <w:rsid w:val="002452A9"/>
    <w:rsid w:val="00265573"/>
    <w:rsid w:val="002828C8"/>
    <w:rsid w:val="002B0CBB"/>
    <w:rsid w:val="002C112B"/>
    <w:rsid w:val="00382A21"/>
    <w:rsid w:val="003A1617"/>
    <w:rsid w:val="003B4E54"/>
    <w:rsid w:val="003B6A99"/>
    <w:rsid w:val="003D60C9"/>
    <w:rsid w:val="00411089"/>
    <w:rsid w:val="00426DD1"/>
    <w:rsid w:val="00447702"/>
    <w:rsid w:val="0046633E"/>
    <w:rsid w:val="004A4B51"/>
    <w:rsid w:val="004B7280"/>
    <w:rsid w:val="004C131B"/>
    <w:rsid w:val="004E3C84"/>
    <w:rsid w:val="0052275E"/>
    <w:rsid w:val="00543441"/>
    <w:rsid w:val="00560AA5"/>
    <w:rsid w:val="005F1D3F"/>
    <w:rsid w:val="00611E36"/>
    <w:rsid w:val="006612F5"/>
    <w:rsid w:val="006649F3"/>
    <w:rsid w:val="00690FA7"/>
    <w:rsid w:val="00694049"/>
    <w:rsid w:val="006A6E41"/>
    <w:rsid w:val="007275D1"/>
    <w:rsid w:val="00777413"/>
    <w:rsid w:val="007A312F"/>
    <w:rsid w:val="00803A8A"/>
    <w:rsid w:val="008323C9"/>
    <w:rsid w:val="00880B04"/>
    <w:rsid w:val="00894D99"/>
    <w:rsid w:val="008D6DCA"/>
    <w:rsid w:val="00907CBC"/>
    <w:rsid w:val="00944307"/>
    <w:rsid w:val="009C7516"/>
    <w:rsid w:val="00A01FAC"/>
    <w:rsid w:val="00A027F1"/>
    <w:rsid w:val="00A143E5"/>
    <w:rsid w:val="00A80A89"/>
    <w:rsid w:val="00AB499F"/>
    <w:rsid w:val="00AC6864"/>
    <w:rsid w:val="00AF6695"/>
    <w:rsid w:val="00B528F4"/>
    <w:rsid w:val="00B64CC7"/>
    <w:rsid w:val="00B663E5"/>
    <w:rsid w:val="00B90190"/>
    <w:rsid w:val="00BB0F8D"/>
    <w:rsid w:val="00BB15C4"/>
    <w:rsid w:val="00BE1F83"/>
    <w:rsid w:val="00BF63DE"/>
    <w:rsid w:val="00CB3F65"/>
    <w:rsid w:val="00CE215B"/>
    <w:rsid w:val="00E83FD1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pir.gov.h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767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7</cp:revision>
  <dcterms:created xsi:type="dcterms:W3CDTF">2026-01-26T14:34:00Z</dcterms:created>
  <dcterms:modified xsi:type="dcterms:W3CDTF">2026-02-04T14:04:00Z</dcterms:modified>
</cp:coreProperties>
</file>