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641EA5" w:rsidRPr="00AC6864" w14:paraId="76AAE7FE" w14:textId="77777777" w:rsidTr="00754011">
        <w:tc>
          <w:tcPr>
            <w:tcW w:w="6948" w:type="dxa"/>
          </w:tcPr>
          <w:p w14:paraId="5DF74E94" w14:textId="77777777" w:rsidR="00641EA5" w:rsidRDefault="00641EA5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38E6D43" w14:textId="77777777" w:rsidR="00641EA5" w:rsidRPr="00AC6864" w:rsidRDefault="00641EA5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3A02A857" w14:textId="77777777" w:rsidR="00641EA5" w:rsidRPr="00AC6864" w:rsidRDefault="00641EA5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300D4F8" w14:textId="77777777" w:rsidR="00641EA5" w:rsidRPr="00AC6864" w:rsidRDefault="00641EA5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21F6ECE3" w14:textId="77777777" w:rsidR="00641EA5" w:rsidRPr="00AC6864" w:rsidRDefault="00641EA5" w:rsidP="007540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18EA7C2F" w14:textId="77777777" w:rsidR="00641EA5" w:rsidRPr="00AC6864" w:rsidRDefault="00641EA5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5930213" wp14:editId="43C33DB0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9ECBD2" w14:textId="77777777" w:rsidR="00040FD0" w:rsidRDefault="00040FD0"/>
    <w:p w14:paraId="610FCC57" w14:textId="77777777" w:rsidR="00122255" w:rsidRPr="00641EA5" w:rsidRDefault="00122255" w:rsidP="0012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41EA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Magánfőzéssel kapcsolatos adatbejelentés</w:t>
      </w:r>
    </w:p>
    <w:p w14:paraId="361F2210" w14:textId="77777777" w:rsidR="00122255" w:rsidRDefault="00122255" w:rsidP="0012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EAFF83A" w14:textId="77777777" w:rsidR="002376C4" w:rsidRPr="00122255" w:rsidRDefault="002376C4" w:rsidP="0012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C4FA27D" w14:textId="4DC60BF7" w:rsidR="002376C4" w:rsidRPr="002D2640" w:rsidRDefault="002D2640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5216419C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 magánfőzőnek a lakóhelye szerint illetékes önkormányzati adóhatósághoz be kell jelentenie a magánfőzésre szolgáló desztillálóberendezés feletti tulajdonszerzést, valamint a bejelentett adatokban történt változást az azt követő 15 napon belül.</w:t>
      </w:r>
    </w:p>
    <w:p w14:paraId="3ADFCC1F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adóhatóság ellenőrzése során a magánfőző köteles bemutatni a desztillálóberendezés feletti jogszerű tulajdonszerzést igazoló iratot.</w:t>
      </w:r>
    </w:p>
    <w:p w14:paraId="2C942A57" w14:textId="0C9DDD22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desztilláló berendezésre vonatkozó bejelentési kötelezettség független annak tényleges használatától (párlat előállítástól), annak tulajdonba kerülése bejelentési kötelezettséget von maga után. Annak nem teljesítése, valamint a magánfőzés szabályainak be nem tartása esetén az önkormányzati adóhatóság a berendezést, valamint az azon előállított jövedéki terméket lefoglalhatja, illetve bírsággal sújthatja. </w:t>
      </w:r>
    </w:p>
    <w:p w14:paraId="09B21AAC" w14:textId="431B627B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 magánfőzés (desztilláló berendezés használata) adóbevallási és adófizetési kötelezettséggel terheli a magánfőzőt.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adófizetés párlatadó-jegy formájában történik, melyet az önkormányzati adóhatóságnál regisztrált magánfőző jogosult igényelni az állami adó- és vámhatóságnál.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adó- és vámhatóság a magánfőző részére átadott adójegy mennyiségéről haladéktalanul értesíti a desztillálóberendezés tárolási, használati helye szerinti önkormányzatot.</w:t>
      </w:r>
    </w:p>
    <w:p w14:paraId="5F9B1B44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Magánfőzés: a párlatnak a magánfőző, több tulajdonostárs magánfőző esetén valamely tulajdonostárs lakóhelyén vagy gyümölcsöse helyén használható, legfeljebb 100 liter űrtartalmú, párlat-előállítás céljára kialakított desztillálóberendezésen a magánfőző által végzett előállítása.</w:t>
      </w:r>
    </w:p>
    <w:p w14:paraId="6308E1F8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 magánfőzött párlat kizárólag a magánfőző, családtagjai vagy vendégei által fogyasztható el, feltéve, hogy értékesítésre nem kerül sor. A magánfőzött párlat kizárólag adóraktár részére értékesíthető.</w:t>
      </w:r>
    </w:p>
    <w:p w14:paraId="33D4A40C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évente előállítható párlatmennyiség túllépése esetén a magánfőző a többletmennyiséget köteles haladéktalanul bejelenteni az állami adó- és vámhatóságnak és vele egyeztetett módon gondoskodni a többletmennyiség megsemmisítéséről.</w:t>
      </w:r>
    </w:p>
    <w:p w14:paraId="040B85B4" w14:textId="77777777" w:rsidR="001D0C4F" w:rsidRPr="001D0C4F" w:rsidRDefault="001D0C4F" w:rsidP="001D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C4F">
        <w:rPr>
          <w:rFonts w:ascii="Times New Roman" w:eastAsia="Times New Roman" w:hAnsi="Times New Roman" w:cs="Times New Roman"/>
          <w:sz w:val="24"/>
          <w:szCs w:val="24"/>
          <w:lang w:eastAsia="hu-HU"/>
        </w:rPr>
        <w:t>A magánfőző desztillálóberendezésére vonatkozó adatbejelentését, változás-bejelentését követően eljárás lefolytatására nem kerül sor, azonban az adatbejelentést a helyi adóhatóság 15 napon belül megküldi az állami adó- és vámhatóság részére.</w:t>
      </w:r>
    </w:p>
    <w:p w14:paraId="3156E4D2" w14:textId="4545005B" w:rsidR="00122255" w:rsidRDefault="001D0C4F" w:rsidP="001D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C4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Bejelentésre kötelezett az a 18. életévét betöltött gyümölcstermesztő személy, aki tulajdonában álló gyümölccsel, gyümölcsből származó alapanyaggal és párlat készítésére alkalmas, tulajdonában álló desztillálóberendezéssel rendelkezik.</w:t>
      </w:r>
    </w:p>
    <w:p w14:paraId="1313C089" w14:textId="77777777" w:rsidR="002376C4" w:rsidRPr="00122255" w:rsidRDefault="002376C4" w:rsidP="001D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1827D0" w14:textId="6A8BAF0B" w:rsidR="002376C4" w:rsidRPr="002D2640" w:rsidRDefault="002D2640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7F011B72" w14:textId="77777777" w:rsidR="00886E7A" w:rsidRPr="004E3C84" w:rsidRDefault="00886E7A" w:rsidP="0088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a Digitális államról és a digitális szolgáltatások nyújtásának egyes szabályairól szóló 2023. évi CIII. törvényben, (a továbbiakban: Dáptv.)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6886DFBE" w14:textId="77777777" w:rsidR="00886E7A" w:rsidRPr="004E3C84" w:rsidRDefault="00886E7A" w:rsidP="0088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19427BA1" w14:textId="77777777" w:rsidR="00886E7A" w:rsidRPr="004E3C84" w:rsidRDefault="00886E7A" w:rsidP="00886E7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268D8FC7" w14:textId="77777777" w:rsidR="00886E7A" w:rsidRPr="004E3C84" w:rsidRDefault="00886E7A" w:rsidP="00886E7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1FD1994A" w14:textId="77777777" w:rsidR="00886E7A" w:rsidRPr="004E3C84" w:rsidRDefault="00886E7A" w:rsidP="0088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46F2771C" w14:textId="77777777" w:rsidR="00886E7A" w:rsidRPr="004E3C84" w:rsidRDefault="00886E7A" w:rsidP="0088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5ED05519" w14:textId="77777777" w:rsidR="00886E7A" w:rsidRPr="004E3C84" w:rsidRDefault="00886E7A" w:rsidP="00886E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795D7772" w14:textId="77777777" w:rsidR="00886E7A" w:rsidRPr="004E3C84" w:rsidRDefault="00886E7A" w:rsidP="00886E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igénybevételével, egy szabad szöveges beadvány előterjesztésével, amelyhez csatolmányként egyéb iratok, igazolások mellékelhetők. (Értelemszerűen az e-papír szolgáltatás csak másodlagos, akkor alkalmazható, ha az ASP ELÜGY felületen nem található a kérelem előterjesztéséhez szükséges nyomtatvány.)</w:t>
      </w:r>
    </w:p>
    <w:p w14:paraId="11BC48AD" w14:textId="77777777" w:rsidR="00886E7A" w:rsidRPr="004E3C84" w:rsidRDefault="00886E7A" w:rsidP="0088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886E7A" w:rsidRPr="004E3C84" w14:paraId="38BD7316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3CDCDA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CF18663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886E7A" w:rsidRPr="004E3C84" w14:paraId="049BFA37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F4D4C7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93C291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886E7A" w:rsidRPr="004E3C84" w14:paraId="0193BD62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DAB2AB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054E25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886E7A" w:rsidRPr="004E3C84" w14:paraId="6110F52F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D50736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825558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886E7A" w:rsidRPr="004E3C84" w14:paraId="0136B8C9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9AF6EC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FF9652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886E7A" w:rsidRPr="004E3C84" w14:paraId="495405E7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B5BA733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2A217F" w14:textId="77777777" w:rsidR="00886E7A" w:rsidRPr="004E3C84" w:rsidRDefault="00886E7A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1DA24B93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4C108A" w14:textId="614E2BF3" w:rsidR="00122255" w:rsidRPr="00C54A2E" w:rsidRDefault="006B19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</w:t>
      </w:r>
      <w:r w:rsidR="00C54A2E" w:rsidRPr="00C54A2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csatolandó dokumentumok</w:t>
      </w:r>
    </w:p>
    <w:p w14:paraId="3AF23198" w14:textId="591B5FBC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adatbejelentést kizárólag az erre a célra rendszeresített nyomtatvány kitöltésével lehet előterjeszteni, mely le</w:t>
      </w:r>
      <w:r w:rsidR="00C54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tölthető a </w:t>
      </w:r>
      <w:r w:rsidR="00A16076" w:rsidRPr="002376C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nadap</w:t>
      </w:r>
      <w:r w:rsidR="00C54A2E" w:rsidRPr="002376C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.hu/</w:t>
      </w:r>
      <w:r w:rsidR="00A16076" w:rsidRPr="002376C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önkormányzat/</w:t>
      </w:r>
      <w:r w:rsidR="00C54A2E" w:rsidRPr="002376C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letölt</w:t>
      </w:r>
      <w:r w:rsidR="00A16076" w:rsidRPr="002376C4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hető</w:t>
      </w:r>
      <w:r w:rsidR="00A160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dokumentumok</w:t>
      </w:r>
      <w:r w:rsidR="00C54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</w:t>
      </w:r>
      <w:r w:rsidR="001D0C4F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="00C54A2E">
        <w:rPr>
          <w:rFonts w:ascii="Times New Roman" w:eastAsia="Times New Roman" w:hAnsi="Times New Roman" w:cs="Times New Roman"/>
          <w:sz w:val="24"/>
          <w:szCs w:val="24"/>
          <w:lang w:eastAsia="hu-HU"/>
        </w:rPr>
        <w:t>pontból.</w:t>
      </w:r>
    </w:p>
    <w:p w14:paraId="16B60E81" w14:textId="045109F3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kell:</w:t>
      </w:r>
      <w:r w:rsidR="00C54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meghatalmazást (amennyiben nem a bejelentő jár el személyesen)</w:t>
      </w:r>
    </w:p>
    <w:p w14:paraId="61572921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99AED1" w14:textId="77777777" w:rsidR="002D2640" w:rsidRDefault="002D2640" w:rsidP="002D2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3D36E880" w14:textId="0BDA538F" w:rsidR="00122255" w:rsidRDefault="00886E7A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6E7A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1-2. mellékletei alapján a jövedéki üggyel kapcsolatos eljárás (adatbejelentés) illetékmentes.</w:t>
      </w:r>
    </w:p>
    <w:p w14:paraId="7374997C" w14:textId="77777777" w:rsidR="00886E7A" w:rsidRPr="00122255" w:rsidRDefault="00886E7A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049F66" w14:textId="77777777" w:rsidR="002D2640" w:rsidRDefault="002D2640" w:rsidP="002D2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64F29213" w14:textId="691F1474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 kötelessége, hogy a desztilláló berendezés bejelentéséről, változás-bejelentéséről szóló értesítést a teljesítést követő hónap 15. napjáig megküldje az állami adó- és vámhatóság részére.</w:t>
      </w:r>
    </w:p>
    <w:p w14:paraId="48DAC522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2634E2" w14:textId="77777777" w:rsidR="002D2640" w:rsidRDefault="002D2640" w:rsidP="002D26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D7B57CF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adatbejelentéssel, illetve a változás-bejelentéssel kapcsolatosan jogorvoslat nem vehető igénybe.</w:t>
      </w:r>
    </w:p>
    <w:p w14:paraId="0FE47206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C2E34F" w14:textId="77777777" w:rsidR="002D2640" w:rsidRPr="00CE215B" w:rsidRDefault="002D2640" w:rsidP="002D2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26597E6D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- a jövedéki adóról szóló 2016. évi LXVIII. törvény,</w:t>
      </w:r>
    </w:p>
    <w:p w14:paraId="5253E819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2255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illetékekről szóló 1990. évi XCIII. törvény,</w:t>
      </w:r>
    </w:p>
    <w:p w14:paraId="05BC7EB0" w14:textId="6BE5B1CE" w:rsidR="002376C4" w:rsidRPr="002376C4" w:rsidRDefault="002376C4" w:rsidP="00237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122255" w:rsidRPr="002376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376C4">
        <w:rPr>
          <w:rFonts w:ascii="Times New Roman" w:hAnsi="Times New Roman" w:cs="Times New Roman"/>
          <w:sz w:val="24"/>
          <w:szCs w:val="24"/>
        </w:rPr>
        <w:t>a digitális államról és a digitális szolgáltatások nyújtásának egyes szabályairól szóló 2023. évi CIII. törvény</w:t>
      </w:r>
    </w:p>
    <w:p w14:paraId="77FBF260" w14:textId="65E30B98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AD1AC1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7EE961" w14:textId="77777777" w:rsidR="00122255" w:rsidRPr="00122255" w:rsidRDefault="00122255" w:rsidP="0012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9228C5" w14:textId="77777777" w:rsidR="00F230F4" w:rsidRDefault="00F230F4"/>
    <w:sectPr w:rsidR="00F230F4" w:rsidSect="00641EA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B79D7"/>
    <w:multiLevelType w:val="hybridMultilevel"/>
    <w:tmpl w:val="004EFFD8"/>
    <w:lvl w:ilvl="0" w:tplc="3086C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604724">
    <w:abstractNumId w:val="13"/>
  </w:num>
  <w:num w:numId="2" w16cid:durableId="770514373">
    <w:abstractNumId w:val="13"/>
  </w:num>
  <w:num w:numId="3" w16cid:durableId="1154105858">
    <w:abstractNumId w:val="7"/>
  </w:num>
  <w:num w:numId="4" w16cid:durableId="2015258228">
    <w:abstractNumId w:val="10"/>
  </w:num>
  <w:num w:numId="5" w16cid:durableId="2133091153">
    <w:abstractNumId w:val="15"/>
  </w:num>
  <w:num w:numId="6" w16cid:durableId="1307517288">
    <w:abstractNumId w:val="8"/>
  </w:num>
  <w:num w:numId="7" w16cid:durableId="672149086">
    <w:abstractNumId w:val="14"/>
  </w:num>
  <w:num w:numId="8" w16cid:durableId="75052384">
    <w:abstractNumId w:val="3"/>
  </w:num>
  <w:num w:numId="9" w16cid:durableId="784541613">
    <w:abstractNumId w:val="2"/>
  </w:num>
  <w:num w:numId="10" w16cid:durableId="1910915733">
    <w:abstractNumId w:val="17"/>
  </w:num>
  <w:num w:numId="11" w16cid:durableId="804587681">
    <w:abstractNumId w:val="4"/>
  </w:num>
  <w:num w:numId="12" w16cid:durableId="831146371">
    <w:abstractNumId w:val="12"/>
  </w:num>
  <w:num w:numId="13" w16cid:durableId="1994525354">
    <w:abstractNumId w:val="11"/>
  </w:num>
  <w:num w:numId="14" w16cid:durableId="1556696413">
    <w:abstractNumId w:val="18"/>
  </w:num>
  <w:num w:numId="15" w16cid:durableId="1022829209">
    <w:abstractNumId w:val="9"/>
  </w:num>
  <w:num w:numId="16" w16cid:durableId="924730095">
    <w:abstractNumId w:val="6"/>
  </w:num>
  <w:num w:numId="17" w16cid:durableId="1083142909">
    <w:abstractNumId w:val="1"/>
  </w:num>
  <w:num w:numId="18" w16cid:durableId="352462349">
    <w:abstractNumId w:val="5"/>
  </w:num>
  <w:num w:numId="19" w16cid:durableId="543324397">
    <w:abstractNumId w:val="16"/>
  </w:num>
  <w:num w:numId="20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122255"/>
    <w:rsid w:val="001D0C4F"/>
    <w:rsid w:val="001D762D"/>
    <w:rsid w:val="002376C4"/>
    <w:rsid w:val="002D2640"/>
    <w:rsid w:val="003A1617"/>
    <w:rsid w:val="00447702"/>
    <w:rsid w:val="0046633E"/>
    <w:rsid w:val="004B7280"/>
    <w:rsid w:val="004C131B"/>
    <w:rsid w:val="00543441"/>
    <w:rsid w:val="005A548E"/>
    <w:rsid w:val="00641EA5"/>
    <w:rsid w:val="00690FA7"/>
    <w:rsid w:val="00694049"/>
    <w:rsid w:val="006A6E41"/>
    <w:rsid w:val="006B1955"/>
    <w:rsid w:val="007275D1"/>
    <w:rsid w:val="007A312F"/>
    <w:rsid w:val="00803A8A"/>
    <w:rsid w:val="008323C9"/>
    <w:rsid w:val="00880B04"/>
    <w:rsid w:val="00886E7A"/>
    <w:rsid w:val="00907CBC"/>
    <w:rsid w:val="009C7516"/>
    <w:rsid w:val="00A01FAC"/>
    <w:rsid w:val="00A143E5"/>
    <w:rsid w:val="00A16076"/>
    <w:rsid w:val="00AB499F"/>
    <w:rsid w:val="00AF6695"/>
    <w:rsid w:val="00B663E5"/>
    <w:rsid w:val="00BB15C4"/>
    <w:rsid w:val="00BE1F83"/>
    <w:rsid w:val="00C45BFD"/>
    <w:rsid w:val="00C54A2E"/>
    <w:rsid w:val="00CB3F65"/>
    <w:rsid w:val="00F230F4"/>
    <w:rsid w:val="00F26A3E"/>
    <w:rsid w:val="00F60695"/>
    <w:rsid w:val="00F6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674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8</cp:revision>
  <dcterms:created xsi:type="dcterms:W3CDTF">2022-03-01T13:43:00Z</dcterms:created>
  <dcterms:modified xsi:type="dcterms:W3CDTF">2026-01-19T10:47:00Z</dcterms:modified>
</cp:coreProperties>
</file>